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C0B6" w14:textId="77777777" w:rsidR="00067D69" w:rsidRDefault="00067D69" w:rsidP="00067D69">
      <w:pPr>
        <w:jc w:val="center"/>
        <w:rPr>
          <w:rtl/>
        </w:rPr>
      </w:pPr>
      <w:r>
        <w:rPr>
          <w:noProof/>
        </w:rPr>
        <w:drawing>
          <wp:inline distT="0" distB="0" distL="0" distR="0" wp14:anchorId="0AF9C317" wp14:editId="0AF9C318">
            <wp:extent cx="2011680" cy="532737"/>
            <wp:effectExtent l="0" t="0" r="0" b="1270"/>
            <wp:docPr id="1" name="صورة 1" descr="C:\Users\emsaleh\AppData\Local\Microsoft\Windows\Temporary Internet Files\Content.IE5\COVKLMT2\شعار جامعة الإمام عبدالرحمن بن فيصل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saleh\AppData\Local\Microsoft\Windows\Temporary Internet Files\Content.IE5\COVKLMT2\شعار جامعة الإمام عبدالرحمن بن فيصل الجدي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47" cy="53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9C0B7" w14:textId="77777777" w:rsidR="00067D69" w:rsidRDefault="00067D69" w:rsidP="00067D69">
      <w:pPr>
        <w:jc w:val="center"/>
        <w:rPr>
          <w:rFonts w:ascii="Traditional Arabic" w:eastAsiaTheme="minorHAnsi" w:hAnsi="Traditional Arabic" w:cs="Traditional Arabic"/>
          <w:b/>
          <w:bCs/>
          <w:rtl/>
        </w:rPr>
      </w:pPr>
      <w:r w:rsidRPr="00067D6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9C319" wp14:editId="0AF9C31A">
                <wp:simplePos x="0" y="0"/>
                <wp:positionH relativeFrom="margin">
                  <wp:posOffset>797118</wp:posOffset>
                </wp:positionH>
                <wp:positionV relativeFrom="paragraph">
                  <wp:posOffset>261675</wp:posOffset>
                </wp:positionV>
                <wp:extent cx="3959860" cy="572494"/>
                <wp:effectExtent l="0" t="0" r="21590" b="1841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572494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0AF9C31B" w14:textId="77777777" w:rsidR="00067D69" w:rsidRPr="00067D69" w:rsidRDefault="00067D69" w:rsidP="00E43498">
                            <w:pPr>
                              <w:spacing w:after="0" w:line="240" w:lineRule="auto"/>
                              <w:jc w:val="center"/>
                              <w:rPr>
                                <w:rFonts w:cs="Sultan bold"/>
                                <w:sz w:val="24"/>
                                <w:szCs w:val="24"/>
                              </w:rPr>
                            </w:pPr>
                            <w:r w:rsidRPr="00067D69">
                              <w:rPr>
                                <w:rFonts w:cs="Sultan bold" w:hint="eastAsia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 w:rsidRPr="00067D69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="00650B70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067D69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 xml:space="preserve">) : </w:t>
                            </w:r>
                            <w:r w:rsidR="00650B70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تقييم المستندات المرفقة </w:t>
                            </w:r>
                            <w:r w:rsidR="00E43498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="00650B70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 المرشح</w:t>
                            </w:r>
                            <w:r w:rsidRPr="00067D69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76EBB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لجائزة التميز في التدريس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AF9C319" id="مستطيل مستدير الزوايا 4" o:spid="_x0000_s1026" style="position:absolute;left:0;text-align:left;margin-left:62.75pt;margin-top:20.6pt;width:311.8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" fillcolor="#95b3d7" strokecolor="#385d8a" strokeweight="2pt">
                <v:textbox>
                  <w:txbxContent>
                    <w:p w14:paraId="0AF9C31B" w14:textId="77777777" w:rsidR="00067D69" w:rsidRPr="00067D69" w:rsidRDefault="00067D69" w:rsidP="00E43498">
                      <w:pPr>
                        <w:spacing w:after="0" w:line="240" w:lineRule="auto"/>
                        <w:jc w:val="center"/>
                        <w:rPr>
                          <w:rFonts w:cs="Sultan bold"/>
                          <w:sz w:val="24"/>
                          <w:szCs w:val="24"/>
                        </w:rPr>
                      </w:pPr>
                      <w:r w:rsidRPr="00067D69">
                        <w:rPr>
                          <w:rFonts w:cs="Sultan bold" w:hint="eastAsia"/>
                          <w:sz w:val="24"/>
                          <w:szCs w:val="24"/>
                          <w:rtl/>
                        </w:rPr>
                        <w:t>نموذج</w:t>
                      </w:r>
                      <w:r w:rsidRPr="00067D69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="00650B70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067D69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 xml:space="preserve">) : </w:t>
                      </w:r>
                      <w:r w:rsidR="00650B70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تقييم المستندات المرفقة </w:t>
                      </w:r>
                      <w:r w:rsidR="00E43498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من</w:t>
                      </w:r>
                      <w:r w:rsidR="00650B70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 المرشح</w:t>
                      </w:r>
                      <w:r w:rsidRPr="00067D69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76EBB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لجائزة التميز في التدريس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67D69">
        <w:rPr>
          <w:rFonts w:ascii="Traditional Arabic" w:eastAsiaTheme="minorHAnsi" w:hAnsi="Traditional Arabic" w:cs="Traditional Arabic"/>
          <w:b/>
          <w:bCs/>
          <w:rtl/>
        </w:rPr>
        <w:t>جائزة كلية الآداب للتميز</w:t>
      </w:r>
      <w:r w:rsidRPr="00067D69">
        <w:rPr>
          <w:rFonts w:ascii="Traditional Arabic" w:eastAsiaTheme="minorHAnsi" w:hAnsi="Traditional Arabic" w:cs="Traditional Arabic" w:hint="cs"/>
          <w:b/>
          <w:bCs/>
          <w:rtl/>
        </w:rPr>
        <w:t xml:space="preserve"> </w:t>
      </w:r>
      <w:r w:rsidRPr="00067D69">
        <w:rPr>
          <w:rFonts w:ascii="Traditional Arabic" w:eastAsiaTheme="minorHAnsi" w:hAnsi="Traditional Arabic" w:cs="Traditional Arabic"/>
          <w:b/>
          <w:bCs/>
          <w:rtl/>
        </w:rPr>
        <w:t>في التدريس والبحث العلمي وخدمة المجتمع والإبداع الإداري</w:t>
      </w:r>
    </w:p>
    <w:p w14:paraId="0AF9C0B8" w14:textId="77777777" w:rsidR="00067D69" w:rsidRDefault="00067D69" w:rsidP="00067D69">
      <w:pPr>
        <w:jc w:val="center"/>
        <w:rPr>
          <w:rFonts w:ascii="Traditional Arabic" w:eastAsiaTheme="minorHAnsi" w:hAnsi="Traditional Arabic" w:cs="Traditional Arabic"/>
          <w:b/>
          <w:bCs/>
          <w:rtl/>
        </w:rPr>
      </w:pPr>
    </w:p>
    <w:p w14:paraId="0AF9C0B9" w14:textId="77777777" w:rsidR="00067D69" w:rsidRDefault="00067D69" w:rsidP="00067D69">
      <w:pPr>
        <w:rPr>
          <w:rFonts w:ascii="Traditional Arabic" w:eastAsiaTheme="minorHAnsi" w:hAnsi="Traditional Arabic" w:cs="Traditional Arabic"/>
          <w:b/>
          <w:bCs/>
          <w:rtl/>
        </w:rPr>
      </w:pPr>
    </w:p>
    <w:tbl>
      <w:tblPr>
        <w:tblStyle w:val="a4"/>
        <w:bidiVisual/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559"/>
        <w:gridCol w:w="1701"/>
        <w:gridCol w:w="1418"/>
        <w:gridCol w:w="1342"/>
        <w:gridCol w:w="236"/>
        <w:gridCol w:w="14"/>
        <w:gridCol w:w="16"/>
        <w:gridCol w:w="16"/>
        <w:gridCol w:w="673"/>
        <w:gridCol w:w="35"/>
        <w:gridCol w:w="236"/>
      </w:tblGrid>
      <w:tr w:rsidR="00310415" w:rsidRPr="0011628A" w14:paraId="0AF9C0C0" w14:textId="77777777" w:rsidTr="00580414">
        <w:trPr>
          <w:trHeight w:val="624"/>
          <w:jc w:val="center"/>
        </w:trPr>
        <w:tc>
          <w:tcPr>
            <w:tcW w:w="2795" w:type="dxa"/>
            <w:shd w:val="clear" w:color="auto" w:fill="DBE5F1" w:themeFill="accent1" w:themeFillTint="33"/>
            <w:vAlign w:val="center"/>
          </w:tcPr>
          <w:p w14:paraId="0AF9C0BA" w14:textId="77777777" w:rsidR="00310415" w:rsidRPr="00F76EBB" w:rsidRDefault="00310415" w:rsidP="009050E2">
            <w:pPr>
              <w:ind w:right="57"/>
              <w:jc w:val="center"/>
              <w:rPr>
                <w:rFonts w:cs="Fanan"/>
                <w:sz w:val="28"/>
                <w:szCs w:val="28"/>
                <w:rtl/>
              </w:rPr>
            </w:pPr>
            <w:r w:rsidRPr="00F76EBB">
              <w:rPr>
                <w:rFonts w:cs="Fanan" w:hint="cs"/>
                <w:sz w:val="28"/>
                <w:szCs w:val="28"/>
                <w:rtl/>
              </w:rPr>
              <w:t>المعيار / المؤشر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AF9C0BB" w14:textId="77777777" w:rsidR="00310415" w:rsidRPr="00CC67A1" w:rsidRDefault="00310415" w:rsidP="009050E2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>ممتاز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90-100</w:t>
            </w:r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AF9C0BC" w14:textId="77777777" w:rsidR="00310415" w:rsidRPr="00CC67A1" w:rsidRDefault="00310415" w:rsidP="009050E2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>جيد جداً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80- 89</w:t>
            </w:r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AF9C0BD" w14:textId="77777777" w:rsidR="00310415" w:rsidRPr="00CC67A1" w:rsidRDefault="00310415" w:rsidP="009050E2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 xml:space="preserve">جيد </w:t>
            </w:r>
            <w:r>
              <w:rPr>
                <w:rFonts w:cs="Fanan" w:hint="cs"/>
                <w:sz w:val="20"/>
                <w:szCs w:val="20"/>
                <w:rtl/>
              </w:rPr>
              <w:t>70-  79</w:t>
            </w:r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342" w:type="dxa"/>
            <w:shd w:val="clear" w:color="auto" w:fill="DBE5F1" w:themeFill="accent1" w:themeFillTint="33"/>
            <w:vAlign w:val="center"/>
          </w:tcPr>
          <w:p w14:paraId="0AF9C0BE" w14:textId="77777777" w:rsidR="00310415" w:rsidRPr="00CC67A1" w:rsidRDefault="00310415" w:rsidP="009050E2">
            <w:pPr>
              <w:ind w:right="57"/>
              <w:jc w:val="center"/>
              <w:rPr>
                <w:rFonts w:cs="Fanan"/>
                <w:sz w:val="16"/>
                <w:szCs w:val="16"/>
                <w:rtl/>
              </w:rPr>
            </w:pPr>
            <w:r w:rsidRPr="00CC67A1">
              <w:rPr>
                <w:rFonts w:cs="Fanan" w:hint="cs"/>
                <w:sz w:val="16"/>
                <w:szCs w:val="16"/>
                <w:rtl/>
              </w:rPr>
              <w:t>(ضعيف  69 فأقل)</w:t>
            </w:r>
          </w:p>
        </w:tc>
        <w:tc>
          <w:tcPr>
            <w:tcW w:w="1226" w:type="dxa"/>
            <w:gridSpan w:val="7"/>
            <w:shd w:val="clear" w:color="auto" w:fill="DBE5F1" w:themeFill="accent1" w:themeFillTint="33"/>
            <w:vAlign w:val="center"/>
          </w:tcPr>
          <w:p w14:paraId="0AF9C0BF" w14:textId="77777777" w:rsidR="00310415" w:rsidRPr="00CC67A1" w:rsidRDefault="00310415" w:rsidP="009050E2">
            <w:pPr>
              <w:ind w:right="57"/>
              <w:jc w:val="center"/>
              <w:rPr>
                <w:rFonts w:cs="Fanan"/>
                <w:b/>
                <w:bCs/>
                <w:sz w:val="20"/>
                <w:szCs w:val="20"/>
                <w:rtl/>
              </w:rPr>
            </w:pPr>
            <w:r w:rsidRPr="00CC67A1">
              <w:rPr>
                <w:rFonts w:cs="Fanan" w:hint="cs"/>
                <w:b/>
                <w:bCs/>
                <w:sz w:val="20"/>
                <w:szCs w:val="20"/>
                <w:rtl/>
              </w:rPr>
              <w:t>الدرجة</w:t>
            </w:r>
          </w:p>
        </w:tc>
      </w:tr>
      <w:tr w:rsidR="00650B70" w:rsidRPr="0011628A" w14:paraId="0AF9C0C7" w14:textId="77777777" w:rsidTr="00580414">
        <w:trPr>
          <w:trHeight w:val="1568"/>
          <w:jc w:val="center"/>
        </w:trPr>
        <w:tc>
          <w:tcPr>
            <w:tcW w:w="2795" w:type="dxa"/>
            <w:vMerge w:val="restart"/>
            <w:vAlign w:val="center"/>
          </w:tcPr>
          <w:p w14:paraId="38E6F013" w14:textId="77777777" w:rsidR="00213E7D" w:rsidRPr="001D4CD7" w:rsidRDefault="00213E7D" w:rsidP="00213E7D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1D4CD7">
              <w:rPr>
                <w:rFonts w:ascii="Arial" w:hAnsi="Arial" w:cs="Traditional Arabic" w:hint="cs"/>
                <w:sz w:val="28"/>
                <w:szCs w:val="28"/>
                <w:rtl/>
              </w:rPr>
              <w:t>فلسفته في التدريس.</w:t>
            </w:r>
          </w:p>
          <w:p w14:paraId="0AF9C0C1" w14:textId="4485F04B" w:rsidR="00650B70" w:rsidRPr="0011628A" w:rsidRDefault="00650B70" w:rsidP="00C33196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</w:tcPr>
          <w:p w14:paraId="0AF9C0C2" w14:textId="77777777" w:rsidR="00650B70" w:rsidRPr="0011628A" w:rsidRDefault="00650B70" w:rsidP="00F76EBB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F9C0C3" w14:textId="77777777" w:rsidR="00650B70" w:rsidRPr="0011628A" w:rsidRDefault="00650B70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F9C0C4" w14:textId="77777777" w:rsidR="00650B70" w:rsidRPr="0011628A" w:rsidRDefault="00650B70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0AF9C0C5" w14:textId="77777777" w:rsidR="00650B70" w:rsidRPr="0011628A" w:rsidRDefault="00650B70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0AF9C0C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0AF9C0D0" w14:textId="77777777" w:rsidTr="00580414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0AF9C0C8" w14:textId="77777777" w:rsidR="00650B70" w:rsidRPr="0011628A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14:paraId="0AF9C0C9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0CA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0CB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0CC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14:paraId="0AF9C0CD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AF9C0CE" w14:textId="77777777" w:rsidR="00650B70" w:rsidRPr="0011628A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</w:tcBorders>
          </w:tcPr>
          <w:p w14:paraId="0AF9C0CF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0AF9C0D9" w14:textId="77777777" w:rsidTr="00580414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0AF9C0D1" w14:textId="77777777" w:rsidR="00650B70" w:rsidRPr="0011628A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14:paraId="0AF9C0D2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0D3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0D4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0D5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000000" w:themeColor="text1"/>
            </w:tcBorders>
          </w:tcPr>
          <w:p w14:paraId="0AF9C0D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AF9C0D7" w14:textId="48BC6356" w:rsidR="00650B70" w:rsidRPr="00F14A5D" w:rsidRDefault="00EA3CD2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bottom w:val="nil"/>
            </w:tcBorders>
          </w:tcPr>
          <w:p w14:paraId="0AF9C0D8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0AF9C0E0" w14:textId="77777777" w:rsidTr="00580414">
        <w:trPr>
          <w:trHeight w:val="65"/>
          <w:jc w:val="center"/>
        </w:trPr>
        <w:tc>
          <w:tcPr>
            <w:tcW w:w="2795" w:type="dxa"/>
            <w:vMerge/>
            <w:vAlign w:val="center"/>
          </w:tcPr>
          <w:p w14:paraId="0AF9C0DA" w14:textId="77777777" w:rsidR="00650B70" w:rsidRPr="0011628A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0AF9C0DB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0AF9C0DC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0AF9C0DD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0AF9C0DE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0AF9C0DF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0AF9C0E9" w14:textId="77777777" w:rsidTr="00580414">
        <w:trPr>
          <w:trHeight w:val="990"/>
          <w:jc w:val="center"/>
        </w:trPr>
        <w:tc>
          <w:tcPr>
            <w:tcW w:w="2795" w:type="dxa"/>
            <w:vMerge w:val="restart"/>
            <w:vAlign w:val="center"/>
          </w:tcPr>
          <w:p w14:paraId="6F120CAE" w14:textId="77777777" w:rsidR="00A56416" w:rsidRPr="001D4CD7" w:rsidRDefault="00A56416" w:rsidP="00A56416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sz w:val="28"/>
                <w:szCs w:val="28"/>
              </w:rPr>
            </w:pP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>قدرته على إظهار معرفة متعمقة بمحتوى المقررات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(المواد الإثرائية المرتبطة بالتطورات الحديثة في التخصص)، وتقديمه لقائمة مترابطة وحديثة بالمصادر ذات العلاقة بالمقررات التي يقوم بتدريسها. </w:t>
            </w:r>
          </w:p>
          <w:p w14:paraId="0AF9C0E2" w14:textId="61604177" w:rsidR="00650B70" w:rsidRPr="0011628A" w:rsidRDefault="00650B70" w:rsidP="00C33196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</w:tcPr>
          <w:p w14:paraId="0AF9C0E3" w14:textId="77777777" w:rsidR="00F76EBB" w:rsidRPr="0011628A" w:rsidRDefault="00F76EBB" w:rsidP="00F76EBB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</w:rPr>
            </w:pPr>
          </w:p>
          <w:p w14:paraId="0AF9C0E4" w14:textId="77777777" w:rsidR="00650B70" w:rsidRPr="0011628A" w:rsidRDefault="00650B70" w:rsidP="00F76EBB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F9C0E5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F9C0E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0AF9C0E7" w14:textId="77777777" w:rsidR="00650B70" w:rsidRPr="0011628A" w:rsidRDefault="00650B70" w:rsidP="00F76EBB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0AF9C0E8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0AF9C0F0" w14:textId="77777777" w:rsidTr="00580414">
        <w:trPr>
          <w:trHeight w:val="532"/>
          <w:jc w:val="center"/>
        </w:trPr>
        <w:tc>
          <w:tcPr>
            <w:tcW w:w="2795" w:type="dxa"/>
            <w:vMerge/>
            <w:vAlign w:val="center"/>
          </w:tcPr>
          <w:p w14:paraId="0AF9C0EA" w14:textId="77777777" w:rsidR="00650B70" w:rsidRPr="0011628A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14:paraId="0AF9C0EB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0EC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0ED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0EE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AF9C0EF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0AF9C0F9" w14:textId="77777777" w:rsidTr="00580414">
        <w:trPr>
          <w:trHeight w:val="130"/>
          <w:jc w:val="center"/>
        </w:trPr>
        <w:tc>
          <w:tcPr>
            <w:tcW w:w="2795" w:type="dxa"/>
            <w:vMerge/>
            <w:vAlign w:val="center"/>
          </w:tcPr>
          <w:p w14:paraId="0AF9C0F1" w14:textId="77777777" w:rsidR="00650B70" w:rsidRPr="0011628A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14:paraId="0AF9C0F2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0F3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0F4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0F5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0AF9C0F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0F7" w14:textId="77777777" w:rsidR="00650B70" w:rsidRPr="0011628A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F9C0F8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0AF9C102" w14:textId="77777777" w:rsidTr="00580414">
        <w:trPr>
          <w:trHeight w:val="297"/>
          <w:jc w:val="center"/>
        </w:trPr>
        <w:tc>
          <w:tcPr>
            <w:tcW w:w="2795" w:type="dxa"/>
            <w:vMerge/>
            <w:vAlign w:val="center"/>
          </w:tcPr>
          <w:p w14:paraId="0AF9C0FA" w14:textId="77777777" w:rsidR="00650B70" w:rsidRPr="0011628A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14:paraId="0AF9C0FB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0FC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0FD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0FE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5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0AF9C0FF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100" w14:textId="284452E3" w:rsidR="00650B70" w:rsidRPr="00F14A5D" w:rsidRDefault="00EA3CD2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7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F9C101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0AF9C109" w14:textId="77777777" w:rsidTr="00580414">
        <w:trPr>
          <w:trHeight w:val="1762"/>
          <w:jc w:val="center"/>
        </w:trPr>
        <w:tc>
          <w:tcPr>
            <w:tcW w:w="2795" w:type="dxa"/>
            <w:vMerge/>
            <w:vAlign w:val="center"/>
          </w:tcPr>
          <w:p w14:paraId="0AF9C103" w14:textId="77777777" w:rsidR="00650B70" w:rsidRPr="0011628A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0AF9C104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0AF9C105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0AF9C10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0AF9C107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0AF9C108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0AF9C112" w14:textId="77777777" w:rsidTr="00580414">
        <w:trPr>
          <w:trHeight w:val="1048"/>
          <w:jc w:val="center"/>
        </w:trPr>
        <w:tc>
          <w:tcPr>
            <w:tcW w:w="2795" w:type="dxa"/>
            <w:vMerge w:val="restart"/>
            <w:vAlign w:val="center"/>
          </w:tcPr>
          <w:p w14:paraId="5D0310D2" w14:textId="77777777" w:rsidR="00362AB8" w:rsidRPr="001C6564" w:rsidRDefault="00362AB8" w:rsidP="00362AB8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sz w:val="28"/>
                <w:szCs w:val="28"/>
              </w:rPr>
            </w:pP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>قدرته على تخطيط وحدات المقرر وتنظيمها بطريقة منطقية ومنهجية مع وصف دقيق للأهداف والمخرجات التعليمية المتوقعة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، و</w:t>
            </w:r>
            <w:r w:rsidRPr="00227AC5">
              <w:rPr>
                <w:rFonts w:ascii="Arial" w:hAnsi="Arial" w:cs="Traditional Arabic"/>
                <w:sz w:val="28"/>
                <w:szCs w:val="28"/>
                <w:rtl/>
              </w:rPr>
              <w:t>تحديد</w:t>
            </w:r>
            <w:r w:rsidRPr="00227AC5">
              <w:rPr>
                <w:rFonts w:ascii="Arial" w:hAnsi="Arial" w:cs="Traditional Arabic" w:hint="cs"/>
                <w:sz w:val="28"/>
                <w:szCs w:val="28"/>
                <w:rtl/>
              </w:rPr>
              <w:t>ه</w:t>
            </w:r>
            <w:r w:rsidRPr="00227AC5">
              <w:rPr>
                <w:rFonts w:ascii="Arial" w:hAnsi="Arial" w:cs="Traditional Arabic"/>
                <w:sz w:val="28"/>
                <w:szCs w:val="28"/>
                <w:rtl/>
              </w:rPr>
              <w:t xml:space="preserve"> </w:t>
            </w:r>
            <w:r w:rsidRPr="00227AC5">
              <w:rPr>
                <w:rFonts w:ascii="Arial" w:hAnsi="Arial" w:cs="Traditional Arabic" w:hint="cs"/>
                <w:sz w:val="28"/>
                <w:szCs w:val="28"/>
                <w:rtl/>
              </w:rPr>
              <w:t>ل</w:t>
            </w:r>
            <w:r w:rsidRPr="00227AC5">
              <w:rPr>
                <w:rFonts w:ascii="Arial" w:hAnsi="Arial" w:cs="Traditional Arabic"/>
                <w:sz w:val="28"/>
                <w:szCs w:val="28"/>
                <w:rtl/>
              </w:rPr>
              <w:t>جدول زمني لتقويم أداء الط</w:t>
            </w:r>
            <w:r w:rsidRPr="00227AC5">
              <w:rPr>
                <w:rFonts w:ascii="Arial" w:hAnsi="Arial" w:cs="Traditional Arabic" w:hint="cs"/>
                <w:sz w:val="28"/>
                <w:szCs w:val="28"/>
                <w:rtl/>
              </w:rPr>
              <w:t>لبة</w:t>
            </w:r>
            <w:r w:rsidRPr="00227AC5">
              <w:rPr>
                <w:rFonts w:ascii="Arial" w:hAnsi="Arial" w:cs="Traditional Arabic"/>
                <w:sz w:val="28"/>
                <w:szCs w:val="28"/>
                <w:rtl/>
              </w:rPr>
              <w:t xml:space="preserve"> خلال الفصل الدراسي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(الخطة الزمنية)</w:t>
            </w:r>
            <w:r w:rsidRPr="00227AC5">
              <w:rPr>
                <w:rFonts w:ascii="Arial" w:hAnsi="Arial" w:cs="Traditional Arabic"/>
                <w:sz w:val="28"/>
                <w:szCs w:val="28"/>
                <w:rtl/>
              </w:rPr>
              <w:t xml:space="preserve">. </w:t>
            </w:r>
          </w:p>
          <w:p w14:paraId="0AF9C10B" w14:textId="77777777" w:rsidR="00650B70" w:rsidRPr="00362AB8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0C" w14:textId="44BC525D" w:rsidR="00650B70" w:rsidRPr="0011628A" w:rsidRDefault="00650B70" w:rsidP="004B2143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</w:tcPr>
          <w:p w14:paraId="0AF9C10D" w14:textId="77777777" w:rsidR="00650B70" w:rsidRPr="0011628A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F9C10E" w14:textId="77777777" w:rsidR="00650B70" w:rsidRPr="0011628A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F9C10F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0AF9C110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0AF9C111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0AF9C11B" w14:textId="77777777" w:rsidTr="00580414">
        <w:trPr>
          <w:trHeight w:val="266"/>
          <w:jc w:val="center"/>
        </w:trPr>
        <w:tc>
          <w:tcPr>
            <w:tcW w:w="2795" w:type="dxa"/>
            <w:vMerge/>
            <w:vAlign w:val="center"/>
          </w:tcPr>
          <w:p w14:paraId="0AF9C113" w14:textId="77777777" w:rsidR="00650B70" w:rsidRPr="0011628A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14:paraId="0AF9C114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115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11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117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0AF9C118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119" w14:textId="77777777" w:rsidR="00650B70" w:rsidRPr="0011628A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0AF9C11A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0AF9C124" w14:textId="77777777" w:rsidTr="00580414">
        <w:trPr>
          <w:trHeight w:val="266"/>
          <w:jc w:val="center"/>
        </w:trPr>
        <w:tc>
          <w:tcPr>
            <w:tcW w:w="2795" w:type="dxa"/>
            <w:vMerge/>
            <w:vAlign w:val="center"/>
          </w:tcPr>
          <w:p w14:paraId="0AF9C11C" w14:textId="77777777" w:rsidR="00650B70" w:rsidRPr="0011628A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14:paraId="0AF9C11D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11E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11F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120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0AF9C121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122" w14:textId="5266EB93" w:rsidR="00650B70" w:rsidRPr="00F14A5D" w:rsidRDefault="00EA3CD2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Fan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0AF9C123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0AF9C131" w14:textId="77777777" w:rsidTr="00580414">
        <w:trPr>
          <w:trHeight w:val="704"/>
          <w:jc w:val="center"/>
        </w:trPr>
        <w:tc>
          <w:tcPr>
            <w:tcW w:w="2795" w:type="dxa"/>
            <w:vMerge/>
            <w:vAlign w:val="center"/>
          </w:tcPr>
          <w:p w14:paraId="0AF9C125" w14:textId="77777777" w:rsidR="00650B70" w:rsidRPr="0011628A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0AF9C126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0AF9C127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0AF9C128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0AF9C129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0AF9C12A" w14:textId="77777777" w:rsidR="00650B70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2B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2C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2D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2E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2F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30" w14:textId="77777777" w:rsidR="0032301C" w:rsidRPr="0011628A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CC67A1" w:rsidRPr="00B95A26" w14:paraId="0AF9C138" w14:textId="77777777" w:rsidTr="00580414">
        <w:trPr>
          <w:trHeight w:val="624"/>
          <w:jc w:val="center"/>
        </w:trPr>
        <w:tc>
          <w:tcPr>
            <w:tcW w:w="2795" w:type="dxa"/>
            <w:shd w:val="clear" w:color="auto" w:fill="DBE5F1" w:themeFill="accent1" w:themeFillTint="33"/>
            <w:vAlign w:val="center"/>
          </w:tcPr>
          <w:p w14:paraId="0AF9C132" w14:textId="77777777" w:rsidR="0032301C" w:rsidRPr="00F76EBB" w:rsidRDefault="0032301C" w:rsidP="009050E2">
            <w:pPr>
              <w:ind w:right="57"/>
              <w:jc w:val="center"/>
              <w:rPr>
                <w:rFonts w:cs="Fanan"/>
                <w:sz w:val="28"/>
                <w:szCs w:val="28"/>
                <w:rtl/>
              </w:rPr>
            </w:pPr>
            <w:r w:rsidRPr="00F76EBB">
              <w:rPr>
                <w:rFonts w:cs="Fanan" w:hint="cs"/>
                <w:sz w:val="28"/>
                <w:szCs w:val="28"/>
                <w:rtl/>
              </w:rPr>
              <w:lastRenderedPageBreak/>
              <w:t>المعيار / المؤشر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AF9C133" w14:textId="77777777" w:rsidR="0032301C" w:rsidRPr="00CC67A1" w:rsidRDefault="00CC67A1" w:rsidP="009050E2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>ممتاز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90-100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AF9C134" w14:textId="77777777" w:rsidR="0032301C" w:rsidRPr="00CC67A1" w:rsidRDefault="00CC67A1" w:rsidP="00CC67A1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>جيد جداً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80- 89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AF9C135" w14:textId="77777777" w:rsidR="0032301C" w:rsidRPr="00CC67A1" w:rsidRDefault="00CC67A1" w:rsidP="00CC67A1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 xml:space="preserve">جيد </w:t>
            </w:r>
            <w:r>
              <w:rPr>
                <w:rFonts w:cs="Fanan" w:hint="cs"/>
                <w:sz w:val="20"/>
                <w:szCs w:val="20"/>
                <w:rtl/>
              </w:rPr>
              <w:t>70-  79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342" w:type="dxa"/>
            <w:shd w:val="clear" w:color="auto" w:fill="DBE5F1" w:themeFill="accent1" w:themeFillTint="33"/>
            <w:vAlign w:val="center"/>
          </w:tcPr>
          <w:p w14:paraId="0AF9C136" w14:textId="77777777" w:rsidR="0032301C" w:rsidRPr="00CC67A1" w:rsidRDefault="00CC67A1" w:rsidP="009050E2">
            <w:pPr>
              <w:ind w:right="57"/>
              <w:jc w:val="center"/>
              <w:rPr>
                <w:rFonts w:cs="Fanan"/>
                <w:sz w:val="16"/>
                <w:szCs w:val="16"/>
                <w:rtl/>
              </w:rPr>
            </w:pPr>
            <w:r w:rsidRPr="00CC67A1">
              <w:rPr>
                <w:rFonts w:cs="Fanan" w:hint="cs"/>
                <w:sz w:val="16"/>
                <w:szCs w:val="16"/>
                <w:rtl/>
              </w:rPr>
              <w:t>(</w:t>
            </w:r>
            <w:r w:rsidR="0032301C" w:rsidRPr="00CC67A1">
              <w:rPr>
                <w:rFonts w:cs="Fanan" w:hint="cs"/>
                <w:sz w:val="16"/>
                <w:szCs w:val="16"/>
                <w:rtl/>
              </w:rPr>
              <w:t xml:space="preserve">ضعيف </w:t>
            </w:r>
            <w:r w:rsidRPr="00CC67A1">
              <w:rPr>
                <w:rFonts w:cs="Fanan" w:hint="cs"/>
                <w:sz w:val="16"/>
                <w:szCs w:val="16"/>
                <w:rtl/>
              </w:rPr>
              <w:t xml:space="preserve"> 69 فأقل</w:t>
            </w:r>
            <w:r w:rsidR="0032301C" w:rsidRPr="00CC67A1">
              <w:rPr>
                <w:rFonts w:cs="Fanan" w:hint="cs"/>
                <w:sz w:val="16"/>
                <w:szCs w:val="16"/>
                <w:rtl/>
              </w:rPr>
              <w:t>)</w:t>
            </w:r>
          </w:p>
        </w:tc>
        <w:tc>
          <w:tcPr>
            <w:tcW w:w="1226" w:type="dxa"/>
            <w:gridSpan w:val="7"/>
            <w:shd w:val="clear" w:color="auto" w:fill="DBE5F1" w:themeFill="accent1" w:themeFillTint="33"/>
            <w:vAlign w:val="center"/>
          </w:tcPr>
          <w:p w14:paraId="0AF9C137" w14:textId="77777777" w:rsidR="0032301C" w:rsidRPr="00CC67A1" w:rsidRDefault="0032301C" w:rsidP="009050E2">
            <w:pPr>
              <w:ind w:right="57"/>
              <w:jc w:val="center"/>
              <w:rPr>
                <w:rFonts w:cs="Fanan"/>
                <w:b/>
                <w:bCs/>
                <w:sz w:val="20"/>
                <w:szCs w:val="20"/>
                <w:rtl/>
              </w:rPr>
            </w:pPr>
            <w:r w:rsidRPr="00CC67A1">
              <w:rPr>
                <w:rFonts w:cs="Fanan" w:hint="cs"/>
                <w:b/>
                <w:bCs/>
                <w:sz w:val="20"/>
                <w:szCs w:val="20"/>
                <w:rtl/>
              </w:rPr>
              <w:t>الدرجة</w:t>
            </w:r>
          </w:p>
        </w:tc>
      </w:tr>
      <w:tr w:rsidR="00650B70" w:rsidRPr="00B95A26" w14:paraId="0AF9C141" w14:textId="77777777" w:rsidTr="00580414">
        <w:trPr>
          <w:trHeight w:val="1354"/>
          <w:jc w:val="center"/>
        </w:trPr>
        <w:tc>
          <w:tcPr>
            <w:tcW w:w="2795" w:type="dxa"/>
            <w:vMerge w:val="restart"/>
            <w:vAlign w:val="center"/>
          </w:tcPr>
          <w:p w14:paraId="734F7369" w14:textId="77777777" w:rsidR="00553C77" w:rsidRPr="001D4CD7" w:rsidRDefault="00553C77" w:rsidP="00553C77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>استخدامه للتقنية في تصميم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وتقديم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 xml:space="preserve"> المقررات الدراسية</w:t>
            </w:r>
            <w:r w:rsidRPr="001D4CD7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و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إ</w:t>
            </w:r>
            <w:r w:rsidRPr="001D4CD7">
              <w:rPr>
                <w:rFonts w:ascii="Arial" w:hAnsi="Arial" w:cs="Traditional Arabic" w:hint="cs"/>
                <w:sz w:val="28"/>
                <w:szCs w:val="28"/>
                <w:rtl/>
              </w:rPr>
              <w:t>عدادها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C42FA">
              <w:rPr>
                <w:rFonts w:ascii="Arial" w:hAnsi="Arial" w:cs="Traditional Arabic" w:hint="cs"/>
                <w:sz w:val="28"/>
                <w:szCs w:val="28"/>
                <w:rtl/>
              </w:rPr>
              <w:t>(بإرفاق الأدلة الداعمة)</w:t>
            </w:r>
            <w:r w:rsidRPr="003C42FA">
              <w:rPr>
                <w:rFonts w:ascii="Arial" w:hAnsi="Arial" w:cs="Traditional Arabic"/>
                <w:sz w:val="28"/>
                <w:szCs w:val="28"/>
                <w:rtl/>
              </w:rPr>
              <w:t>.</w:t>
            </w:r>
          </w:p>
          <w:p w14:paraId="0AF9C13A" w14:textId="77777777" w:rsidR="00650B70" w:rsidRPr="00553C77" w:rsidRDefault="00650B70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  <w:p w14:paraId="0AF9C13B" w14:textId="68B05263" w:rsidR="00650B70" w:rsidRPr="00B95A26" w:rsidRDefault="00650B70" w:rsidP="005A5DC9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</w:tcPr>
          <w:p w14:paraId="0AF9C13C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F9C13D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F9C13E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0AF9C13F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0AF9C140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0AF9C14A" w14:textId="77777777" w:rsidTr="00580414">
        <w:trPr>
          <w:trHeight w:val="313"/>
          <w:jc w:val="center"/>
        </w:trPr>
        <w:tc>
          <w:tcPr>
            <w:tcW w:w="2795" w:type="dxa"/>
            <w:vMerge/>
            <w:vAlign w:val="center"/>
          </w:tcPr>
          <w:p w14:paraId="0AF9C142" w14:textId="77777777" w:rsidR="00650B70" w:rsidRPr="00B95A26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14:paraId="0AF9C143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144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145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146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0AF9C147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148" w14:textId="094F7807" w:rsidR="00650B70" w:rsidRPr="0011628A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0AF9C149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0AF9C153" w14:textId="77777777" w:rsidTr="00580414">
        <w:trPr>
          <w:trHeight w:val="235"/>
          <w:jc w:val="center"/>
        </w:trPr>
        <w:tc>
          <w:tcPr>
            <w:tcW w:w="2795" w:type="dxa"/>
            <w:vMerge/>
            <w:vAlign w:val="center"/>
          </w:tcPr>
          <w:p w14:paraId="0AF9C14B" w14:textId="77777777" w:rsidR="00650B70" w:rsidRPr="00B95A26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14:paraId="0AF9C14C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14D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14E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14F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0AF9C150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151" w14:textId="0337A8B2" w:rsidR="00650B70" w:rsidRPr="00F14A5D" w:rsidRDefault="00EA3CD2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0AF9C152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0AF9C15A" w14:textId="77777777" w:rsidTr="00580414">
        <w:trPr>
          <w:trHeight w:val="939"/>
          <w:jc w:val="center"/>
        </w:trPr>
        <w:tc>
          <w:tcPr>
            <w:tcW w:w="2795" w:type="dxa"/>
            <w:vMerge/>
            <w:vAlign w:val="center"/>
          </w:tcPr>
          <w:p w14:paraId="0AF9C154" w14:textId="77777777" w:rsidR="00650B70" w:rsidRPr="00B95A26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0AF9C155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0AF9C156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0AF9C157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0AF9C158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0AF9C159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0AF9C163" w14:textId="77777777" w:rsidTr="00580414">
        <w:trPr>
          <w:trHeight w:val="1568"/>
          <w:jc w:val="center"/>
        </w:trPr>
        <w:tc>
          <w:tcPr>
            <w:tcW w:w="2795" w:type="dxa"/>
            <w:vMerge w:val="restart"/>
            <w:vAlign w:val="center"/>
          </w:tcPr>
          <w:p w14:paraId="0AF9C15B" w14:textId="77777777" w:rsidR="00185B3E" w:rsidRDefault="00185B3E" w:rsidP="0032301C">
            <w:pPr>
              <w:ind w:right="57"/>
              <w:jc w:val="lowKashida"/>
              <w:rPr>
                <w:rFonts w:ascii="Arial" w:hAnsi="Arial" w:cs="Traditional Arabic"/>
                <w:sz w:val="28"/>
                <w:szCs w:val="28"/>
                <w:rtl/>
              </w:rPr>
            </w:pPr>
          </w:p>
          <w:p w14:paraId="58C8141B" w14:textId="77777777" w:rsidR="002D055A" w:rsidRPr="001D4CD7" w:rsidRDefault="002D055A" w:rsidP="002D055A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>قدرته على تبني أساليب واستراتيجيات متميزة وإبداعية في تقديم المقررات الدراسية بطريقة تحقق المخرجات التعليمية المستهدفة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CC09F8">
              <w:rPr>
                <w:rFonts w:ascii="Arial" w:hAnsi="Arial" w:cs="Traditional Arabic" w:hint="cs"/>
                <w:sz w:val="28"/>
                <w:szCs w:val="28"/>
                <w:rtl/>
              </w:rPr>
              <w:t>(مع الدليل)</w:t>
            </w:r>
            <w:r w:rsidRPr="00CC09F8">
              <w:rPr>
                <w:rFonts w:ascii="Arial" w:hAnsi="Arial" w:cs="Traditional Arabic"/>
                <w:sz w:val="28"/>
                <w:szCs w:val="28"/>
                <w:rtl/>
              </w:rPr>
              <w:t>.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 xml:space="preserve"> </w:t>
            </w:r>
          </w:p>
          <w:p w14:paraId="0AF9C15D" w14:textId="692918FB" w:rsidR="00650B70" w:rsidRPr="00011846" w:rsidRDefault="00650B70" w:rsidP="005A5DC9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AF9C15E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F9C15F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F9C160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0AF9C161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0AF9C162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0AF9C16C" w14:textId="77777777" w:rsidTr="00580414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0AF9C164" w14:textId="77777777" w:rsidR="00650B70" w:rsidRPr="00B95A26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14:paraId="0AF9C165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166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167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168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14:paraId="0AF9C169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AF9C16A" w14:textId="47C9592B" w:rsidR="00650B70" w:rsidRPr="00B95A26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</w:tcBorders>
          </w:tcPr>
          <w:p w14:paraId="0AF9C16B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0AF9C175" w14:textId="77777777" w:rsidTr="00580414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0AF9C16D" w14:textId="77777777" w:rsidR="00650B70" w:rsidRPr="00B95A26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14:paraId="0AF9C16E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16F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170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171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000000" w:themeColor="text1"/>
            </w:tcBorders>
          </w:tcPr>
          <w:p w14:paraId="0AF9C172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AF9C173" w14:textId="27F77B69" w:rsidR="00650B70" w:rsidRPr="00F14A5D" w:rsidRDefault="00EA3CD2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bottom w:val="nil"/>
            </w:tcBorders>
          </w:tcPr>
          <w:p w14:paraId="0AF9C174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0AF9C17C" w14:textId="77777777" w:rsidTr="00580414">
        <w:trPr>
          <w:trHeight w:val="393"/>
          <w:jc w:val="center"/>
        </w:trPr>
        <w:tc>
          <w:tcPr>
            <w:tcW w:w="2795" w:type="dxa"/>
            <w:vMerge/>
            <w:vAlign w:val="center"/>
          </w:tcPr>
          <w:p w14:paraId="0AF9C176" w14:textId="77777777" w:rsidR="00650B70" w:rsidRPr="00B95A26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0AF9C177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0AF9C178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0AF9C179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0AF9C17A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0AF9C17B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0AF9C185" w14:textId="77777777" w:rsidTr="00580414">
        <w:trPr>
          <w:trHeight w:val="241"/>
          <w:jc w:val="center"/>
        </w:trPr>
        <w:tc>
          <w:tcPr>
            <w:tcW w:w="2795" w:type="dxa"/>
            <w:vMerge w:val="restart"/>
            <w:vAlign w:val="center"/>
          </w:tcPr>
          <w:p w14:paraId="23AC09C5" w14:textId="77777777" w:rsidR="00D67949" w:rsidRPr="001D4CD7" w:rsidRDefault="00D67949" w:rsidP="00D67949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استيفاء عناصر تقرير المقرر كاملة كما يتطلبها المركز الوطني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 xml:space="preserve">. </w:t>
            </w:r>
          </w:p>
          <w:p w14:paraId="0AF9C17E" w14:textId="77777777" w:rsidR="00185B3E" w:rsidRPr="00D67949" w:rsidRDefault="00185B3E" w:rsidP="00185B3E">
            <w:pPr>
              <w:ind w:right="57"/>
              <w:rPr>
                <w:rFonts w:cs="Fanan"/>
                <w:b/>
                <w:bCs/>
                <w:color w:val="FF0000"/>
                <w:sz w:val="24"/>
                <w:szCs w:val="24"/>
                <w:rtl/>
              </w:rPr>
            </w:pPr>
          </w:p>
          <w:p w14:paraId="0AF9C17F" w14:textId="1C5E4FD3" w:rsidR="00650B70" w:rsidRPr="00011846" w:rsidRDefault="00650B70" w:rsidP="00DA42A6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</w:tcPr>
          <w:p w14:paraId="0AF9C180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F9C181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F9C182" w14:textId="77777777" w:rsidR="00650B70" w:rsidRPr="00B95A26" w:rsidRDefault="00650B70" w:rsidP="0032301C">
            <w:pPr>
              <w:bidi w:val="0"/>
              <w:ind w:right="57"/>
              <w:jc w:val="lowKashida"/>
              <w:rPr>
                <w:rFonts w:ascii="Arial" w:hAnsi="Arial" w:cs="Fanan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0AF9C183" w14:textId="77777777" w:rsidR="00650B70" w:rsidRPr="00B95A26" w:rsidRDefault="00650B70" w:rsidP="009050E2">
            <w:pPr>
              <w:bidi w:val="0"/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0AF9C184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0AF9C18C" w14:textId="77777777" w:rsidTr="00580414">
        <w:trPr>
          <w:trHeight w:val="1205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0AF9C186" w14:textId="77777777" w:rsidR="00650B70" w:rsidRPr="00B95A26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14:paraId="0AF9C187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188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189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18A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AF9C18B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0AF9C195" w14:textId="77777777" w:rsidTr="00580414">
        <w:trPr>
          <w:trHeight w:val="282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0AF9C18D" w14:textId="77777777" w:rsidR="00650B70" w:rsidRPr="00B95A26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14:paraId="0AF9C18E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18F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190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191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82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14:paraId="0AF9C192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193" w14:textId="2C40AA13" w:rsidR="00650B70" w:rsidRPr="00B95A26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F9C194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0AF9C19E" w14:textId="77777777" w:rsidTr="00580414">
        <w:trPr>
          <w:trHeight w:val="328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0AF9C196" w14:textId="77777777" w:rsidR="00650B70" w:rsidRPr="00B95A26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14:paraId="0AF9C197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198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199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19A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82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14:paraId="0AF9C19B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19C" w14:textId="737D62B5" w:rsidR="00650B70" w:rsidRPr="00F14A5D" w:rsidRDefault="00EA3CD2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F9C19D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0AF9C1A5" w14:textId="77777777" w:rsidTr="00580414">
        <w:trPr>
          <w:trHeight w:val="1174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0AF9C19F" w14:textId="77777777" w:rsidR="00650B70" w:rsidRPr="00B95A26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0AF9C1A0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0AF9C1A1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0AF9C1A2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0AF9C1A3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0AF9C1A4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E575B1" w14:paraId="0AF9C1C7" w14:textId="77777777" w:rsidTr="00580414">
        <w:trPr>
          <w:trHeight w:val="1644"/>
          <w:jc w:val="center"/>
        </w:trPr>
        <w:tc>
          <w:tcPr>
            <w:tcW w:w="2795" w:type="dxa"/>
            <w:vMerge w:val="restart"/>
            <w:vAlign w:val="center"/>
          </w:tcPr>
          <w:p w14:paraId="3DE61939" w14:textId="77777777" w:rsidR="008E3AE5" w:rsidRPr="001D4CD7" w:rsidRDefault="008E3AE5" w:rsidP="008E3AE5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sz w:val="28"/>
                <w:szCs w:val="28"/>
              </w:rPr>
            </w:pP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 xml:space="preserve">تبنيه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لطرق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 xml:space="preserve"> تقويم علمية تتلاءم واحتياجات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الطلبة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 xml:space="preserve"> ومتطلبات المقررات الدراسية التي يقوم بتدريسها. </w:t>
            </w:r>
          </w:p>
          <w:p w14:paraId="0AF9C1A7" w14:textId="77777777" w:rsidR="00185B3E" w:rsidRPr="008E3AE5" w:rsidRDefault="00185B3E" w:rsidP="0032301C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A8" w14:textId="07B0955A" w:rsidR="00650B70" w:rsidRPr="00C33196" w:rsidRDefault="00650B70" w:rsidP="005A5DC9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AF9C1A9" w14:textId="77777777" w:rsidR="00650B70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AA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AB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AC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AD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AE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AF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0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1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2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3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4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5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6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7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8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9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A" w14:textId="77777777" w:rsidR="004B2143" w:rsidRPr="00E575B1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F9C1BB" w14:textId="77777777" w:rsidR="00650B70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C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D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E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BF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C0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C1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C2" w14:textId="77777777" w:rsidR="004B2143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1C3" w14:textId="77777777" w:rsidR="004B2143" w:rsidRPr="00E575B1" w:rsidRDefault="004B2143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F9C1C4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0AF9C1C5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0AF9C1C6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E575B1" w14:paraId="0AF9C1D0" w14:textId="77777777" w:rsidTr="00580414">
        <w:trPr>
          <w:trHeight w:val="303"/>
          <w:jc w:val="center"/>
        </w:trPr>
        <w:tc>
          <w:tcPr>
            <w:tcW w:w="2795" w:type="dxa"/>
            <w:vMerge/>
            <w:vAlign w:val="center"/>
          </w:tcPr>
          <w:p w14:paraId="0AF9C1C8" w14:textId="77777777" w:rsidR="00650B70" w:rsidRPr="00E575B1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AF9C1C9" w14:textId="77777777" w:rsidR="00650B70" w:rsidRPr="00E575B1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1CA" w14:textId="77777777" w:rsidR="00650B70" w:rsidRPr="00E575B1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1CB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1CC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0AF9C1CD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1CE" w14:textId="1CB8BFE6" w:rsidR="00650B70" w:rsidRPr="00B95A26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0AF9C1CF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E575B1" w14:paraId="0AF9C1D9" w14:textId="77777777" w:rsidTr="00580414">
        <w:trPr>
          <w:trHeight w:val="334"/>
          <w:jc w:val="center"/>
        </w:trPr>
        <w:tc>
          <w:tcPr>
            <w:tcW w:w="2795" w:type="dxa"/>
            <w:vMerge/>
            <w:vAlign w:val="center"/>
          </w:tcPr>
          <w:p w14:paraId="0AF9C1D1" w14:textId="77777777" w:rsidR="00650B70" w:rsidRPr="00E575B1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AF9C1D2" w14:textId="77777777" w:rsidR="00650B70" w:rsidRPr="00E575B1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AF9C1D3" w14:textId="77777777" w:rsidR="00650B70" w:rsidRPr="00E575B1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AF9C1D4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AF9C1D5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0AF9C1D6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1D7" w14:textId="76A6AE65" w:rsidR="00650B70" w:rsidRPr="00497521" w:rsidRDefault="00EA3CD2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0AF9C1D8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E575B1" w14:paraId="0AF9C1E0" w14:textId="77777777" w:rsidTr="00580414">
        <w:trPr>
          <w:trHeight w:val="1705"/>
          <w:jc w:val="center"/>
        </w:trPr>
        <w:tc>
          <w:tcPr>
            <w:tcW w:w="2795" w:type="dxa"/>
            <w:vMerge/>
            <w:vAlign w:val="center"/>
          </w:tcPr>
          <w:p w14:paraId="0AF9C1DA" w14:textId="77777777" w:rsidR="00185B3E" w:rsidRPr="00E575B1" w:rsidRDefault="00185B3E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0AF9C1DB" w14:textId="77777777" w:rsidR="00185B3E" w:rsidRPr="00E575B1" w:rsidRDefault="00185B3E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0AF9C1DC" w14:textId="77777777" w:rsidR="00185B3E" w:rsidRPr="00E575B1" w:rsidRDefault="00185B3E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0AF9C1DD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0AF9C1DE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0AF9C1DF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</w:tbl>
    <w:p w14:paraId="0AF9C1E1" w14:textId="77777777" w:rsidR="00650B70" w:rsidRPr="00EC31EA" w:rsidRDefault="00650B70" w:rsidP="00650B70">
      <w:pPr>
        <w:rPr>
          <w:sz w:val="2"/>
          <w:szCs w:val="2"/>
        </w:rPr>
      </w:pPr>
    </w:p>
    <w:tbl>
      <w:tblPr>
        <w:tblStyle w:val="a4"/>
        <w:bidiVisual/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843"/>
        <w:gridCol w:w="1657"/>
        <w:gridCol w:w="1294"/>
        <w:gridCol w:w="1226"/>
        <w:gridCol w:w="236"/>
        <w:gridCol w:w="30"/>
        <w:gridCol w:w="16"/>
        <w:gridCol w:w="708"/>
        <w:gridCol w:w="236"/>
      </w:tblGrid>
      <w:tr w:rsidR="00310415" w:rsidRPr="00F76EBB" w14:paraId="0AF9C1E8" w14:textId="77777777" w:rsidTr="004B2143">
        <w:trPr>
          <w:trHeight w:val="624"/>
          <w:jc w:val="center"/>
        </w:trPr>
        <w:tc>
          <w:tcPr>
            <w:tcW w:w="2795" w:type="dxa"/>
            <w:shd w:val="clear" w:color="auto" w:fill="DBE5F1" w:themeFill="accent1" w:themeFillTint="33"/>
            <w:vAlign w:val="center"/>
          </w:tcPr>
          <w:p w14:paraId="0AF9C1E2" w14:textId="77777777" w:rsidR="00310415" w:rsidRPr="00F76EBB" w:rsidRDefault="00310415" w:rsidP="004B2143">
            <w:pPr>
              <w:ind w:right="57"/>
              <w:jc w:val="center"/>
              <w:rPr>
                <w:rFonts w:cs="Fanan"/>
                <w:sz w:val="28"/>
                <w:szCs w:val="28"/>
                <w:rtl/>
              </w:rPr>
            </w:pPr>
            <w:r w:rsidRPr="00F76EBB">
              <w:rPr>
                <w:rFonts w:cs="Fanan" w:hint="cs"/>
                <w:sz w:val="28"/>
                <w:szCs w:val="28"/>
                <w:rtl/>
              </w:rPr>
              <w:t>المعيار / المؤشر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AF9C1E3" w14:textId="77777777" w:rsidR="00310415" w:rsidRPr="00310415" w:rsidRDefault="00310415" w:rsidP="004B2143">
            <w:pPr>
              <w:jc w:val="center"/>
              <w:rPr>
                <w:sz w:val="20"/>
                <w:szCs w:val="20"/>
              </w:rPr>
            </w:pPr>
            <w:r w:rsidRPr="00310415">
              <w:rPr>
                <w:rFonts w:hint="eastAsia"/>
                <w:sz w:val="20"/>
                <w:szCs w:val="20"/>
                <w:rtl/>
              </w:rPr>
              <w:t>ممتاز</w:t>
            </w:r>
            <w:r w:rsidRPr="00310415"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(</w:t>
            </w:r>
            <w:r w:rsidRPr="00310415">
              <w:rPr>
                <w:sz w:val="20"/>
                <w:szCs w:val="20"/>
                <w:rtl/>
              </w:rPr>
              <w:t>90-100)</w:t>
            </w:r>
          </w:p>
        </w:tc>
        <w:tc>
          <w:tcPr>
            <w:tcW w:w="1657" w:type="dxa"/>
            <w:shd w:val="clear" w:color="auto" w:fill="DBE5F1" w:themeFill="accent1" w:themeFillTint="33"/>
            <w:vAlign w:val="center"/>
          </w:tcPr>
          <w:p w14:paraId="0AF9C1E4" w14:textId="77777777" w:rsidR="00310415" w:rsidRPr="00310415" w:rsidRDefault="00310415" w:rsidP="004B2143">
            <w:pPr>
              <w:jc w:val="center"/>
              <w:rPr>
                <w:sz w:val="20"/>
                <w:szCs w:val="20"/>
              </w:rPr>
            </w:pPr>
            <w:r w:rsidRPr="00310415">
              <w:rPr>
                <w:sz w:val="20"/>
                <w:szCs w:val="20"/>
                <w:rtl/>
              </w:rPr>
              <w:t>(</w:t>
            </w:r>
            <w:r w:rsidRPr="00310415">
              <w:rPr>
                <w:rFonts w:hint="eastAsia"/>
                <w:sz w:val="20"/>
                <w:szCs w:val="20"/>
                <w:rtl/>
              </w:rPr>
              <w:t>جيد</w:t>
            </w:r>
            <w:r w:rsidRPr="00310415">
              <w:rPr>
                <w:sz w:val="20"/>
                <w:szCs w:val="20"/>
                <w:rtl/>
              </w:rPr>
              <w:t xml:space="preserve"> </w:t>
            </w:r>
            <w:r w:rsidRPr="00310415">
              <w:rPr>
                <w:rFonts w:hint="eastAsia"/>
                <w:sz w:val="20"/>
                <w:szCs w:val="20"/>
                <w:rtl/>
              </w:rPr>
              <w:t>جداً</w:t>
            </w:r>
            <w:r w:rsidRPr="00310415">
              <w:rPr>
                <w:sz w:val="20"/>
                <w:szCs w:val="20"/>
                <w:rtl/>
              </w:rPr>
              <w:t xml:space="preserve"> 80- 89)</w:t>
            </w:r>
          </w:p>
        </w:tc>
        <w:tc>
          <w:tcPr>
            <w:tcW w:w="1294" w:type="dxa"/>
            <w:shd w:val="clear" w:color="auto" w:fill="DBE5F1" w:themeFill="accent1" w:themeFillTint="33"/>
            <w:vAlign w:val="center"/>
          </w:tcPr>
          <w:p w14:paraId="0AF9C1E5" w14:textId="77777777" w:rsidR="00310415" w:rsidRPr="00310415" w:rsidRDefault="00310415" w:rsidP="004B2143">
            <w:pPr>
              <w:jc w:val="center"/>
              <w:rPr>
                <w:sz w:val="20"/>
                <w:szCs w:val="20"/>
              </w:rPr>
            </w:pPr>
            <w:r w:rsidRPr="00310415">
              <w:rPr>
                <w:sz w:val="20"/>
                <w:szCs w:val="20"/>
                <w:rtl/>
              </w:rPr>
              <w:t>(</w:t>
            </w:r>
            <w:r w:rsidRPr="00310415">
              <w:rPr>
                <w:rFonts w:hint="eastAsia"/>
                <w:sz w:val="20"/>
                <w:szCs w:val="20"/>
                <w:rtl/>
              </w:rPr>
              <w:t>جيد</w:t>
            </w:r>
            <w:r w:rsidRPr="00310415">
              <w:rPr>
                <w:sz w:val="20"/>
                <w:szCs w:val="20"/>
                <w:rtl/>
              </w:rPr>
              <w:t xml:space="preserve"> 70-  79)</w:t>
            </w:r>
          </w:p>
        </w:tc>
        <w:tc>
          <w:tcPr>
            <w:tcW w:w="1226" w:type="dxa"/>
            <w:shd w:val="clear" w:color="auto" w:fill="DBE5F1" w:themeFill="accent1" w:themeFillTint="33"/>
            <w:vAlign w:val="center"/>
          </w:tcPr>
          <w:p w14:paraId="0AF9C1E6" w14:textId="77777777" w:rsidR="00310415" w:rsidRPr="00310415" w:rsidRDefault="00310415" w:rsidP="004B2143">
            <w:pPr>
              <w:jc w:val="center"/>
              <w:rPr>
                <w:sz w:val="20"/>
                <w:szCs w:val="20"/>
              </w:rPr>
            </w:pPr>
            <w:r w:rsidRPr="00310415">
              <w:rPr>
                <w:sz w:val="20"/>
                <w:szCs w:val="20"/>
                <w:rtl/>
              </w:rPr>
              <w:t>(</w:t>
            </w:r>
            <w:r w:rsidRPr="00310415">
              <w:rPr>
                <w:rFonts w:hint="eastAsia"/>
                <w:sz w:val="20"/>
                <w:szCs w:val="20"/>
                <w:rtl/>
              </w:rPr>
              <w:t>ضعيف</w:t>
            </w:r>
            <w:r w:rsidRPr="00310415">
              <w:rPr>
                <w:sz w:val="20"/>
                <w:szCs w:val="20"/>
                <w:rtl/>
              </w:rPr>
              <w:t xml:space="preserve">  69 </w:t>
            </w:r>
            <w:r w:rsidRPr="00310415">
              <w:rPr>
                <w:rFonts w:hint="eastAsia"/>
                <w:sz w:val="20"/>
                <w:szCs w:val="20"/>
                <w:rtl/>
              </w:rPr>
              <w:t>فأقل</w:t>
            </w:r>
            <w:r w:rsidRPr="00310415">
              <w:rPr>
                <w:sz w:val="20"/>
                <w:szCs w:val="20"/>
                <w:rtl/>
              </w:rPr>
              <w:t>)</w:t>
            </w:r>
          </w:p>
        </w:tc>
        <w:tc>
          <w:tcPr>
            <w:tcW w:w="1226" w:type="dxa"/>
            <w:gridSpan w:val="5"/>
            <w:shd w:val="clear" w:color="auto" w:fill="DBE5F1" w:themeFill="accent1" w:themeFillTint="33"/>
            <w:vAlign w:val="center"/>
          </w:tcPr>
          <w:p w14:paraId="0AF9C1E7" w14:textId="77777777" w:rsidR="00310415" w:rsidRPr="00310415" w:rsidRDefault="00310415" w:rsidP="004B2143">
            <w:pPr>
              <w:jc w:val="center"/>
              <w:rPr>
                <w:sz w:val="20"/>
                <w:szCs w:val="20"/>
              </w:rPr>
            </w:pPr>
            <w:r w:rsidRPr="00310415">
              <w:rPr>
                <w:rFonts w:hint="eastAsia"/>
                <w:sz w:val="20"/>
                <w:szCs w:val="20"/>
                <w:rtl/>
              </w:rPr>
              <w:t>الدرجة</w:t>
            </w:r>
          </w:p>
        </w:tc>
      </w:tr>
      <w:tr w:rsidR="00185B3E" w:rsidRPr="00B95A26" w14:paraId="0AF9C1F1" w14:textId="77777777" w:rsidTr="004B2143">
        <w:trPr>
          <w:trHeight w:val="1354"/>
          <w:jc w:val="center"/>
        </w:trPr>
        <w:tc>
          <w:tcPr>
            <w:tcW w:w="2795" w:type="dxa"/>
            <w:vMerge w:val="restart"/>
            <w:vAlign w:val="center"/>
          </w:tcPr>
          <w:p w14:paraId="236CBD09" w14:textId="77777777" w:rsidR="00991336" w:rsidRPr="001B0002" w:rsidRDefault="00991336" w:rsidP="00991336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sz w:val="28"/>
                <w:szCs w:val="28"/>
              </w:rPr>
            </w:pP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>تقويمه لأعمال الط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لبة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 xml:space="preserve"> بطريقة شاملة وبناءة تؤدي إلى تنمية مهارات ودافعية التعلم لد</w:t>
            </w:r>
            <w:r w:rsidRPr="001D4CD7">
              <w:rPr>
                <w:rFonts w:ascii="Arial" w:hAnsi="Arial" w:cs="Traditional Arabic" w:hint="cs"/>
                <w:sz w:val="28"/>
                <w:szCs w:val="28"/>
                <w:rtl/>
              </w:rPr>
              <w:t>يهم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(</w:t>
            </w:r>
            <w:r>
              <w:rPr>
                <w:rFonts w:ascii="Arial" w:hAnsi="Arial" w:cs="Traditional Arabic"/>
                <w:sz w:val="28"/>
                <w:szCs w:val="28"/>
              </w:rPr>
              <w:t>Rubric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- سلم التقدير اللفظي)</w:t>
            </w:r>
          </w:p>
          <w:p w14:paraId="0AF9C1EA" w14:textId="77777777" w:rsidR="00185B3E" w:rsidRPr="00991336" w:rsidRDefault="00185B3E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  <w:p w14:paraId="0AF9C1EB" w14:textId="2CCDB69B" w:rsidR="00185B3E" w:rsidRPr="00B95A26" w:rsidRDefault="00185B3E" w:rsidP="00DA42A6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</w:tcPr>
          <w:p w14:paraId="0AF9C1EC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0AF9C1ED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0AF9C1EE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0AF9C1EF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bottom w:val="nil"/>
            </w:tcBorders>
          </w:tcPr>
          <w:p w14:paraId="0AF9C1F0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1FA" w14:textId="77777777" w:rsidTr="004B2143">
        <w:trPr>
          <w:trHeight w:val="313"/>
          <w:jc w:val="center"/>
        </w:trPr>
        <w:tc>
          <w:tcPr>
            <w:tcW w:w="2795" w:type="dxa"/>
            <w:vMerge/>
            <w:vAlign w:val="center"/>
          </w:tcPr>
          <w:p w14:paraId="0AF9C1F2" w14:textId="77777777" w:rsidR="00185B3E" w:rsidRPr="00B95A26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0AF9C1F3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1F4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1F5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1F6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0AF9C1F7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1F8" w14:textId="77777777" w:rsidR="00185B3E" w:rsidRPr="0011628A" w:rsidRDefault="00185B3E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0AF9C1F9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03" w14:textId="77777777" w:rsidTr="004B2143">
        <w:trPr>
          <w:trHeight w:val="235"/>
          <w:jc w:val="center"/>
        </w:trPr>
        <w:tc>
          <w:tcPr>
            <w:tcW w:w="2795" w:type="dxa"/>
            <w:vMerge/>
            <w:vAlign w:val="center"/>
          </w:tcPr>
          <w:p w14:paraId="0AF9C1FB" w14:textId="77777777" w:rsidR="00185B3E" w:rsidRPr="00B95A26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0AF9C1FC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1FD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1FE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1FF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0AF9C200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201" w14:textId="756FE318" w:rsidR="00185B3E" w:rsidRPr="00F14A5D" w:rsidRDefault="00893614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0AF9C202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0A" w14:textId="77777777" w:rsidTr="004B2143">
        <w:trPr>
          <w:trHeight w:val="939"/>
          <w:jc w:val="center"/>
        </w:trPr>
        <w:tc>
          <w:tcPr>
            <w:tcW w:w="2795" w:type="dxa"/>
            <w:vMerge/>
            <w:vAlign w:val="center"/>
          </w:tcPr>
          <w:p w14:paraId="0AF9C204" w14:textId="77777777" w:rsidR="00185B3E" w:rsidRPr="00B95A26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0AF9C205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vAlign w:val="center"/>
          </w:tcPr>
          <w:p w14:paraId="0AF9C206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tcBorders>
              <w:bottom w:val="nil"/>
            </w:tcBorders>
            <w:vAlign w:val="center"/>
          </w:tcPr>
          <w:p w14:paraId="0AF9C207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tcBorders>
              <w:bottom w:val="nil"/>
            </w:tcBorders>
            <w:vAlign w:val="center"/>
          </w:tcPr>
          <w:p w14:paraId="0AF9C208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</w:tcBorders>
          </w:tcPr>
          <w:p w14:paraId="0AF9C209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13" w14:textId="77777777" w:rsidTr="004B2143">
        <w:trPr>
          <w:trHeight w:val="1568"/>
          <w:jc w:val="center"/>
        </w:trPr>
        <w:tc>
          <w:tcPr>
            <w:tcW w:w="2795" w:type="dxa"/>
            <w:vMerge w:val="restart"/>
            <w:vAlign w:val="center"/>
          </w:tcPr>
          <w:p w14:paraId="02665085" w14:textId="77777777" w:rsidR="00B1046B" w:rsidRPr="001D4CD7" w:rsidRDefault="00B1046B" w:rsidP="00B1046B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sz w:val="28"/>
                <w:szCs w:val="28"/>
              </w:rPr>
            </w:pP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>تقديم</w:t>
            </w:r>
            <w:r w:rsidRPr="001D4CD7">
              <w:rPr>
                <w:rFonts w:ascii="Arial" w:hAnsi="Arial" w:cs="Traditional Arabic" w:hint="cs"/>
                <w:sz w:val="28"/>
                <w:szCs w:val="28"/>
                <w:rtl/>
              </w:rPr>
              <w:t>ه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 xml:space="preserve"> تغذية راجعة سريعة وفاعلة وشاملة للطل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بة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 xml:space="preserve"> </w:t>
            </w:r>
            <w:r w:rsidRPr="001D4CD7">
              <w:rPr>
                <w:rFonts w:ascii="Arial" w:hAnsi="Arial" w:cs="Traditional Arabic" w:hint="cs"/>
                <w:sz w:val="28"/>
                <w:szCs w:val="28"/>
                <w:rtl/>
              </w:rPr>
              <w:t>بأساليب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 xml:space="preserve"> واستراتيجيات متنوعة تساعدهم على التعرف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إلى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 xml:space="preserve"> جوانب القوة والضعف لديهم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DC23C4">
              <w:rPr>
                <w:rFonts w:ascii="Arial" w:hAnsi="Arial" w:cs="Traditional Arabic" w:hint="cs"/>
                <w:sz w:val="28"/>
                <w:szCs w:val="28"/>
                <w:rtl/>
              </w:rPr>
              <w:t>(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ال</w:t>
            </w:r>
            <w:r w:rsidRPr="00DC23C4">
              <w:rPr>
                <w:rFonts w:ascii="Arial" w:hAnsi="Arial" w:cs="Traditional Arabic" w:hint="cs"/>
                <w:sz w:val="28"/>
                <w:szCs w:val="28"/>
                <w:rtl/>
              </w:rPr>
              <w:t>تعليقات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على الواجبات والمشاريع</w:t>
            </w:r>
            <w:r w:rsidRPr="00DC23C4">
              <w:rPr>
                <w:rFonts w:ascii="Arial" w:hAnsi="Arial" w:cs="Traditional Arabic" w:hint="cs"/>
                <w:sz w:val="28"/>
                <w:szCs w:val="28"/>
                <w:rtl/>
              </w:rPr>
              <w:t>)</w:t>
            </w:r>
            <w:r w:rsidRPr="00DC23C4">
              <w:rPr>
                <w:rFonts w:ascii="Arial" w:hAnsi="Arial" w:cs="Traditional Arabic"/>
                <w:sz w:val="28"/>
                <w:szCs w:val="28"/>
                <w:rtl/>
              </w:rPr>
              <w:t>.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 xml:space="preserve"> </w:t>
            </w:r>
          </w:p>
          <w:p w14:paraId="0AF9C20C" w14:textId="77777777" w:rsidR="00185B3E" w:rsidRPr="00B1046B" w:rsidRDefault="00185B3E" w:rsidP="009050E2">
            <w:pPr>
              <w:ind w:right="57"/>
              <w:jc w:val="lowKashida"/>
              <w:rPr>
                <w:rFonts w:ascii="Arial" w:hAnsi="Arial" w:cs="Traditional Arabic"/>
                <w:sz w:val="28"/>
                <w:szCs w:val="28"/>
                <w:rtl/>
              </w:rPr>
            </w:pPr>
          </w:p>
          <w:p w14:paraId="0AF9C20D" w14:textId="2F9CC8BD" w:rsidR="00185B3E" w:rsidRPr="005932C9" w:rsidRDefault="00185B3E" w:rsidP="00DA42A6">
            <w:pPr>
              <w:ind w:right="57"/>
              <w:jc w:val="center"/>
              <w:rPr>
                <w:rFonts w:cs="Fan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F9C20E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0AF9C20F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0AF9C210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0AF9C211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bottom w:val="nil"/>
            </w:tcBorders>
          </w:tcPr>
          <w:p w14:paraId="0AF9C212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1C" w14:textId="77777777" w:rsidTr="004B2143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0AF9C214" w14:textId="77777777" w:rsidR="00185B3E" w:rsidRPr="00B95A26" w:rsidRDefault="00185B3E" w:rsidP="009050E2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0AF9C215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16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17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18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14:paraId="0AF9C219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AF9C21A" w14:textId="77777777" w:rsidR="00185B3E" w:rsidRPr="00B95A26" w:rsidRDefault="00185B3E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</w:tcBorders>
          </w:tcPr>
          <w:p w14:paraId="0AF9C21B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25" w14:textId="77777777" w:rsidTr="004B2143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0AF9C21D" w14:textId="77777777" w:rsidR="00185B3E" w:rsidRPr="00B95A26" w:rsidRDefault="00185B3E" w:rsidP="009050E2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0AF9C21E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1F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20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21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000000" w:themeColor="text1"/>
            </w:tcBorders>
          </w:tcPr>
          <w:p w14:paraId="0AF9C222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AF9C223" w14:textId="68E6433E" w:rsidR="00185B3E" w:rsidRPr="00F14A5D" w:rsidRDefault="004F6BEE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bottom w:val="nil"/>
            </w:tcBorders>
          </w:tcPr>
          <w:p w14:paraId="0AF9C224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2C" w14:textId="77777777" w:rsidTr="004B2143">
        <w:trPr>
          <w:trHeight w:val="393"/>
          <w:jc w:val="center"/>
        </w:trPr>
        <w:tc>
          <w:tcPr>
            <w:tcW w:w="2795" w:type="dxa"/>
            <w:vMerge/>
            <w:vAlign w:val="center"/>
          </w:tcPr>
          <w:p w14:paraId="0AF9C226" w14:textId="77777777" w:rsidR="00185B3E" w:rsidRPr="00B95A26" w:rsidRDefault="00185B3E" w:rsidP="009050E2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0AF9C227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vAlign w:val="center"/>
          </w:tcPr>
          <w:p w14:paraId="0AF9C228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tcBorders>
              <w:bottom w:val="nil"/>
            </w:tcBorders>
            <w:vAlign w:val="center"/>
          </w:tcPr>
          <w:p w14:paraId="0AF9C229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tcBorders>
              <w:bottom w:val="nil"/>
            </w:tcBorders>
            <w:vAlign w:val="center"/>
          </w:tcPr>
          <w:p w14:paraId="0AF9C22A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</w:tcBorders>
          </w:tcPr>
          <w:p w14:paraId="0AF9C22B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35" w14:textId="77777777" w:rsidTr="004B2143">
        <w:trPr>
          <w:trHeight w:val="241"/>
          <w:jc w:val="center"/>
        </w:trPr>
        <w:tc>
          <w:tcPr>
            <w:tcW w:w="2795" w:type="dxa"/>
            <w:vMerge w:val="restart"/>
            <w:vAlign w:val="center"/>
          </w:tcPr>
          <w:p w14:paraId="1CC41A9F" w14:textId="77777777" w:rsidR="00195509" w:rsidRPr="001D4CD7" w:rsidRDefault="00195509" w:rsidP="00195509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sz w:val="28"/>
                <w:szCs w:val="28"/>
              </w:rPr>
            </w:pPr>
            <w:r w:rsidRPr="001D4CD7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التواصل الإيجابي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مع الطلبة (دليل من البريد الجامعي أو رسائل نصية..).</w:t>
            </w:r>
          </w:p>
          <w:p w14:paraId="0AF9C22E" w14:textId="77777777" w:rsidR="00185B3E" w:rsidRPr="00195509" w:rsidRDefault="00185B3E" w:rsidP="009050E2">
            <w:pPr>
              <w:ind w:right="57"/>
              <w:rPr>
                <w:rFonts w:cs="Fanan"/>
                <w:b/>
                <w:bCs/>
                <w:color w:val="FF0000"/>
                <w:sz w:val="24"/>
                <w:szCs w:val="24"/>
                <w:rtl/>
              </w:rPr>
            </w:pPr>
          </w:p>
          <w:p w14:paraId="0AF9C22F" w14:textId="239F4167" w:rsidR="00185B3E" w:rsidRPr="00011846" w:rsidRDefault="00185B3E" w:rsidP="00DA42A6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</w:tcPr>
          <w:p w14:paraId="0AF9C230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0AF9C231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0AF9C232" w14:textId="77777777" w:rsidR="00185B3E" w:rsidRPr="00B95A26" w:rsidRDefault="00185B3E" w:rsidP="009050E2">
            <w:pPr>
              <w:bidi w:val="0"/>
              <w:ind w:right="57"/>
              <w:jc w:val="lowKashida"/>
              <w:rPr>
                <w:rFonts w:ascii="Arial" w:hAnsi="Arial" w:cs="Fanan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0AF9C233" w14:textId="77777777" w:rsidR="00185B3E" w:rsidRPr="00B95A26" w:rsidRDefault="00185B3E" w:rsidP="009050E2">
            <w:pPr>
              <w:bidi w:val="0"/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bottom w:val="nil"/>
            </w:tcBorders>
          </w:tcPr>
          <w:p w14:paraId="0AF9C234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3C" w14:textId="77777777" w:rsidTr="004B2143">
        <w:trPr>
          <w:trHeight w:val="1205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0AF9C236" w14:textId="77777777" w:rsidR="00185B3E" w:rsidRPr="00B95A26" w:rsidRDefault="00185B3E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0AF9C237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38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39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3A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0AF9C23B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45" w14:textId="77777777" w:rsidTr="004B2143">
        <w:trPr>
          <w:trHeight w:val="282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0AF9C23D" w14:textId="77777777" w:rsidR="00185B3E" w:rsidRPr="00B95A26" w:rsidRDefault="00185B3E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0AF9C23E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3F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40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41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82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0AF9C242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243" w14:textId="77777777" w:rsidR="00185B3E" w:rsidRPr="00B95A26" w:rsidRDefault="00185B3E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F9C244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4E" w14:textId="77777777" w:rsidTr="004B2143">
        <w:trPr>
          <w:trHeight w:val="328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0AF9C246" w14:textId="77777777" w:rsidR="00185B3E" w:rsidRPr="00B95A26" w:rsidRDefault="00185B3E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0AF9C247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48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49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4A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82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0AF9C24B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24C" w14:textId="493178CD" w:rsidR="00185B3E" w:rsidRPr="00F14A5D" w:rsidRDefault="00893614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F9C24D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55" w14:textId="77777777" w:rsidTr="004B2143">
        <w:trPr>
          <w:trHeight w:val="1174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0AF9C24F" w14:textId="77777777" w:rsidR="00185B3E" w:rsidRPr="00B95A26" w:rsidRDefault="00185B3E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0AF9C250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vAlign w:val="center"/>
          </w:tcPr>
          <w:p w14:paraId="0AF9C251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tcBorders>
              <w:bottom w:val="nil"/>
            </w:tcBorders>
            <w:vAlign w:val="center"/>
          </w:tcPr>
          <w:p w14:paraId="0AF9C252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tcBorders>
              <w:bottom w:val="nil"/>
            </w:tcBorders>
            <w:vAlign w:val="center"/>
          </w:tcPr>
          <w:p w14:paraId="0AF9C253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0AF9C254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E575B1" w14:paraId="0AF9C25E" w14:textId="77777777" w:rsidTr="004B2143">
        <w:trPr>
          <w:trHeight w:val="1644"/>
          <w:jc w:val="center"/>
        </w:trPr>
        <w:tc>
          <w:tcPr>
            <w:tcW w:w="2795" w:type="dxa"/>
            <w:vMerge w:val="restart"/>
            <w:vAlign w:val="center"/>
          </w:tcPr>
          <w:p w14:paraId="41E355B0" w14:textId="77777777" w:rsidR="006E54DD" w:rsidRPr="00006D9E" w:rsidRDefault="006E54DD" w:rsidP="006E54DD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sz w:val="28"/>
                <w:szCs w:val="28"/>
              </w:rPr>
            </w:pP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lastRenderedPageBreak/>
              <w:t>حضور</w:t>
            </w:r>
            <w:r w:rsidRPr="001D4CD7">
              <w:rPr>
                <w:rFonts w:ascii="Arial" w:hAnsi="Arial" w:cs="Traditional Arabic" w:hint="cs"/>
                <w:sz w:val="28"/>
                <w:szCs w:val="28"/>
                <w:rtl/>
              </w:rPr>
              <w:t>ه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 xml:space="preserve"> المؤتمرات والندوات وورش العمل </w:t>
            </w:r>
            <w:r w:rsidRPr="001D4CD7">
              <w:rPr>
                <w:rFonts w:ascii="Arial" w:hAnsi="Arial" w:cs="Traditional Arabic" w:hint="cs"/>
                <w:sz w:val="28"/>
                <w:szCs w:val="28"/>
                <w:rtl/>
              </w:rPr>
              <w:t>و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>دورات التعليم والتعلم</w:t>
            </w:r>
            <w:r w:rsidRPr="001D4CD7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>ذات العلاقة بعملية التدريس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(</w:t>
            </w:r>
            <w:r w:rsidRPr="00006D9E">
              <w:rPr>
                <w:rFonts w:ascii="Arial" w:hAnsi="Arial" w:cs="Traditional Arabic" w:hint="cs"/>
                <w:sz w:val="28"/>
                <w:szCs w:val="28"/>
                <w:rtl/>
              </w:rPr>
              <w:t>المفاضلة متفاوت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ة</w:t>
            </w:r>
            <w:r w:rsidRPr="00006D9E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بحسب نوع الورش)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.</w:t>
            </w:r>
            <w:r w:rsidRPr="00006D9E">
              <w:rPr>
                <w:rFonts w:ascii="Arial" w:hAnsi="Arial" w:cs="Traditional Arabic"/>
                <w:sz w:val="28"/>
                <w:szCs w:val="28"/>
                <w:rtl/>
              </w:rPr>
              <w:t xml:space="preserve"> </w:t>
            </w:r>
          </w:p>
          <w:p w14:paraId="0AF9C257" w14:textId="77777777" w:rsidR="00185B3E" w:rsidRPr="006E54DD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258" w14:textId="4F558DCF" w:rsidR="00185B3E" w:rsidRPr="00011846" w:rsidRDefault="00185B3E" w:rsidP="005A5DC9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F9C259" w14:textId="77777777" w:rsidR="00185B3E" w:rsidRPr="00E575B1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0AF9C25A" w14:textId="77777777" w:rsidR="00185B3E" w:rsidRPr="00E575B1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0AF9C25B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0AF9C25C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bottom w:val="nil"/>
            </w:tcBorders>
          </w:tcPr>
          <w:p w14:paraId="0AF9C25D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E575B1" w14:paraId="0AF9C267" w14:textId="77777777" w:rsidTr="004B2143">
        <w:trPr>
          <w:trHeight w:val="303"/>
          <w:jc w:val="center"/>
        </w:trPr>
        <w:tc>
          <w:tcPr>
            <w:tcW w:w="2795" w:type="dxa"/>
            <w:vMerge/>
            <w:vAlign w:val="center"/>
          </w:tcPr>
          <w:p w14:paraId="0AF9C25F" w14:textId="77777777" w:rsidR="00185B3E" w:rsidRPr="00E575B1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14:paraId="0AF9C260" w14:textId="77777777" w:rsidR="00185B3E" w:rsidRPr="00E575B1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61" w14:textId="77777777" w:rsidR="00185B3E" w:rsidRPr="00E575B1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62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63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0AF9C264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265" w14:textId="0B0D6A6E" w:rsidR="00185B3E" w:rsidRPr="00B95A26" w:rsidRDefault="00185B3E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0AF9C266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E575B1" w14:paraId="0AF9C270" w14:textId="77777777" w:rsidTr="004B2143">
        <w:trPr>
          <w:trHeight w:val="334"/>
          <w:jc w:val="center"/>
        </w:trPr>
        <w:tc>
          <w:tcPr>
            <w:tcW w:w="2795" w:type="dxa"/>
            <w:vMerge/>
            <w:vAlign w:val="center"/>
          </w:tcPr>
          <w:p w14:paraId="0AF9C268" w14:textId="77777777" w:rsidR="00185B3E" w:rsidRPr="00E575B1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14:paraId="0AF9C269" w14:textId="77777777" w:rsidR="00185B3E" w:rsidRPr="00E575B1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6A" w14:textId="77777777" w:rsidR="00185B3E" w:rsidRPr="00E575B1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6B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6C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0AF9C26D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26E" w14:textId="5EAC1779" w:rsidR="00185B3E" w:rsidRPr="00497521" w:rsidRDefault="00EA3CD2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0AF9C26F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E575B1" w14:paraId="0AF9C277" w14:textId="77777777" w:rsidTr="004B2143">
        <w:trPr>
          <w:trHeight w:val="1705"/>
          <w:jc w:val="center"/>
        </w:trPr>
        <w:tc>
          <w:tcPr>
            <w:tcW w:w="2795" w:type="dxa"/>
            <w:vMerge/>
            <w:vAlign w:val="center"/>
          </w:tcPr>
          <w:p w14:paraId="0AF9C271" w14:textId="77777777" w:rsidR="00185B3E" w:rsidRPr="00E575B1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14:paraId="0AF9C272" w14:textId="77777777" w:rsidR="00185B3E" w:rsidRPr="00E575B1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vAlign w:val="center"/>
          </w:tcPr>
          <w:p w14:paraId="0AF9C273" w14:textId="77777777" w:rsidR="00185B3E" w:rsidRPr="00E575B1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tcBorders>
              <w:bottom w:val="nil"/>
            </w:tcBorders>
            <w:vAlign w:val="center"/>
          </w:tcPr>
          <w:p w14:paraId="0AF9C274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tcBorders>
              <w:bottom w:val="nil"/>
            </w:tcBorders>
            <w:vAlign w:val="center"/>
          </w:tcPr>
          <w:p w14:paraId="0AF9C275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</w:tcBorders>
          </w:tcPr>
          <w:p w14:paraId="0AF9C276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310415" w:rsidRPr="00F76EBB" w14:paraId="0AF9C27E" w14:textId="77777777" w:rsidTr="004B2143">
        <w:trPr>
          <w:trHeight w:val="624"/>
          <w:jc w:val="center"/>
        </w:trPr>
        <w:tc>
          <w:tcPr>
            <w:tcW w:w="2795" w:type="dxa"/>
            <w:shd w:val="clear" w:color="auto" w:fill="DBE5F1" w:themeFill="accent1" w:themeFillTint="33"/>
            <w:vAlign w:val="center"/>
          </w:tcPr>
          <w:p w14:paraId="0AF9C278" w14:textId="77777777" w:rsidR="00310415" w:rsidRPr="00F76EBB" w:rsidRDefault="00310415" w:rsidP="009050E2">
            <w:pPr>
              <w:ind w:right="57"/>
              <w:jc w:val="center"/>
              <w:rPr>
                <w:rFonts w:cs="Fanan"/>
                <w:sz w:val="28"/>
                <w:szCs w:val="28"/>
                <w:rtl/>
              </w:rPr>
            </w:pPr>
            <w:r w:rsidRPr="00F76EBB">
              <w:rPr>
                <w:rFonts w:cs="Fanan" w:hint="cs"/>
                <w:sz w:val="28"/>
                <w:szCs w:val="28"/>
                <w:rtl/>
              </w:rPr>
              <w:t>المعيار / المؤشر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AF9C279" w14:textId="77777777" w:rsidR="00310415" w:rsidRPr="00CC67A1" w:rsidRDefault="00310415" w:rsidP="009050E2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>ممتاز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90-100</w:t>
            </w:r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657" w:type="dxa"/>
            <w:shd w:val="clear" w:color="auto" w:fill="DBE5F1" w:themeFill="accent1" w:themeFillTint="33"/>
            <w:vAlign w:val="center"/>
          </w:tcPr>
          <w:p w14:paraId="0AF9C27A" w14:textId="77777777" w:rsidR="00310415" w:rsidRPr="00CC67A1" w:rsidRDefault="00310415" w:rsidP="009050E2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>جيد جداً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80- 89</w:t>
            </w:r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294" w:type="dxa"/>
            <w:shd w:val="clear" w:color="auto" w:fill="DBE5F1" w:themeFill="accent1" w:themeFillTint="33"/>
            <w:vAlign w:val="center"/>
          </w:tcPr>
          <w:p w14:paraId="0AF9C27B" w14:textId="77777777" w:rsidR="00310415" w:rsidRPr="00CC67A1" w:rsidRDefault="00310415" w:rsidP="009050E2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 xml:space="preserve">جيد </w:t>
            </w:r>
            <w:r>
              <w:rPr>
                <w:rFonts w:cs="Fanan" w:hint="cs"/>
                <w:sz w:val="20"/>
                <w:szCs w:val="20"/>
                <w:rtl/>
              </w:rPr>
              <w:t>70-  79</w:t>
            </w:r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226" w:type="dxa"/>
            <w:shd w:val="clear" w:color="auto" w:fill="DBE5F1" w:themeFill="accent1" w:themeFillTint="33"/>
            <w:vAlign w:val="center"/>
          </w:tcPr>
          <w:p w14:paraId="0AF9C27C" w14:textId="77777777" w:rsidR="00310415" w:rsidRPr="00CC67A1" w:rsidRDefault="00310415" w:rsidP="009050E2">
            <w:pPr>
              <w:ind w:right="57"/>
              <w:jc w:val="center"/>
              <w:rPr>
                <w:rFonts w:cs="Fanan"/>
                <w:sz w:val="16"/>
                <w:szCs w:val="16"/>
                <w:rtl/>
              </w:rPr>
            </w:pPr>
            <w:r w:rsidRPr="00CC67A1">
              <w:rPr>
                <w:rFonts w:cs="Fanan" w:hint="cs"/>
                <w:sz w:val="16"/>
                <w:szCs w:val="16"/>
                <w:rtl/>
              </w:rPr>
              <w:t>(ضعيف  69 فأقل)</w:t>
            </w:r>
          </w:p>
        </w:tc>
        <w:tc>
          <w:tcPr>
            <w:tcW w:w="1226" w:type="dxa"/>
            <w:gridSpan w:val="5"/>
            <w:shd w:val="clear" w:color="auto" w:fill="DBE5F1" w:themeFill="accent1" w:themeFillTint="33"/>
            <w:vAlign w:val="center"/>
          </w:tcPr>
          <w:p w14:paraId="0AF9C27D" w14:textId="77777777" w:rsidR="00310415" w:rsidRPr="00CC67A1" w:rsidRDefault="00310415" w:rsidP="009050E2">
            <w:pPr>
              <w:ind w:right="57"/>
              <w:jc w:val="center"/>
              <w:rPr>
                <w:rFonts w:cs="Fanan"/>
                <w:b/>
                <w:bCs/>
                <w:sz w:val="20"/>
                <w:szCs w:val="20"/>
                <w:rtl/>
              </w:rPr>
            </w:pPr>
            <w:r w:rsidRPr="00CC67A1">
              <w:rPr>
                <w:rFonts w:cs="Fanan" w:hint="cs"/>
                <w:b/>
                <w:bCs/>
                <w:sz w:val="20"/>
                <w:szCs w:val="20"/>
                <w:rtl/>
              </w:rPr>
              <w:t>الدرجة</w:t>
            </w:r>
          </w:p>
        </w:tc>
      </w:tr>
      <w:tr w:rsidR="00185B3E" w:rsidRPr="00B95A26" w14:paraId="0AF9C286" w14:textId="77777777" w:rsidTr="004B2143">
        <w:trPr>
          <w:trHeight w:val="1354"/>
          <w:jc w:val="center"/>
        </w:trPr>
        <w:tc>
          <w:tcPr>
            <w:tcW w:w="2795" w:type="dxa"/>
            <w:vMerge w:val="restart"/>
            <w:vAlign w:val="center"/>
          </w:tcPr>
          <w:p w14:paraId="7D6ECE15" w14:textId="77777777" w:rsidR="00FE545F" w:rsidRDefault="00FE545F" w:rsidP="00FE545F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sz w:val="28"/>
                <w:szCs w:val="28"/>
              </w:rPr>
            </w:pP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>تقديمه للمحاضرات وورش العمل ذات العلاقة بعملية التدريس</w:t>
            </w:r>
            <w:r w:rsidRPr="001D4CD7">
              <w:rPr>
                <w:rFonts w:ascii="Arial" w:hAnsi="Arial" w:cs="Traditional Arabic" w:hint="cs"/>
                <w:sz w:val="28"/>
                <w:szCs w:val="28"/>
                <w:rtl/>
              </w:rPr>
              <w:t>.</w:t>
            </w:r>
            <w:r w:rsidRPr="001D4CD7">
              <w:rPr>
                <w:rFonts w:ascii="Arial" w:hAnsi="Arial" w:cs="Traditional Arabic"/>
                <w:sz w:val="28"/>
                <w:szCs w:val="28"/>
                <w:rtl/>
              </w:rPr>
              <w:t xml:space="preserve"> </w:t>
            </w:r>
          </w:p>
          <w:p w14:paraId="0AF9C280" w14:textId="202E22FB" w:rsidR="00185B3E" w:rsidRPr="00B95A26" w:rsidRDefault="00185B3E" w:rsidP="005A5DC9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</w:tcPr>
          <w:p w14:paraId="0AF9C281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0AF9C282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0AF9C283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0AF9C284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bottom w:val="nil"/>
            </w:tcBorders>
          </w:tcPr>
          <w:p w14:paraId="0AF9C285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8F" w14:textId="77777777" w:rsidTr="004B2143">
        <w:trPr>
          <w:trHeight w:val="313"/>
          <w:jc w:val="center"/>
        </w:trPr>
        <w:tc>
          <w:tcPr>
            <w:tcW w:w="2795" w:type="dxa"/>
            <w:vMerge/>
            <w:vAlign w:val="center"/>
          </w:tcPr>
          <w:p w14:paraId="0AF9C287" w14:textId="77777777" w:rsidR="00185B3E" w:rsidRPr="00B95A26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0AF9C288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89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8A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8B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0AF9C28C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28D" w14:textId="1E58FBEA" w:rsidR="00185B3E" w:rsidRPr="0011628A" w:rsidRDefault="00185B3E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0AF9C28E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98" w14:textId="77777777" w:rsidTr="004B2143">
        <w:trPr>
          <w:trHeight w:val="235"/>
          <w:jc w:val="center"/>
        </w:trPr>
        <w:tc>
          <w:tcPr>
            <w:tcW w:w="2795" w:type="dxa"/>
            <w:vMerge/>
            <w:vAlign w:val="center"/>
          </w:tcPr>
          <w:p w14:paraId="0AF9C290" w14:textId="77777777" w:rsidR="00185B3E" w:rsidRPr="00B95A26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0AF9C291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92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93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94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0AF9C295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296" w14:textId="56C5005F" w:rsidR="00185B3E" w:rsidRPr="00F14A5D" w:rsidRDefault="00EA3CD2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0AF9C297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9F" w14:textId="77777777" w:rsidTr="004B2143">
        <w:trPr>
          <w:trHeight w:val="604"/>
          <w:jc w:val="center"/>
        </w:trPr>
        <w:tc>
          <w:tcPr>
            <w:tcW w:w="2795" w:type="dxa"/>
            <w:vMerge/>
            <w:vAlign w:val="center"/>
          </w:tcPr>
          <w:p w14:paraId="0AF9C299" w14:textId="77777777" w:rsidR="00185B3E" w:rsidRPr="00B95A26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0AF9C29A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vAlign w:val="center"/>
          </w:tcPr>
          <w:p w14:paraId="0AF9C29B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tcBorders>
              <w:bottom w:val="nil"/>
            </w:tcBorders>
            <w:vAlign w:val="center"/>
          </w:tcPr>
          <w:p w14:paraId="0AF9C29C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tcBorders>
              <w:bottom w:val="nil"/>
            </w:tcBorders>
            <w:vAlign w:val="center"/>
          </w:tcPr>
          <w:p w14:paraId="0AF9C29D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</w:tcBorders>
          </w:tcPr>
          <w:p w14:paraId="0AF9C29E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A7" w14:textId="77777777" w:rsidTr="004B2143">
        <w:trPr>
          <w:trHeight w:val="1568"/>
          <w:jc w:val="center"/>
        </w:trPr>
        <w:tc>
          <w:tcPr>
            <w:tcW w:w="2795" w:type="dxa"/>
            <w:vMerge w:val="restart"/>
            <w:vAlign w:val="center"/>
          </w:tcPr>
          <w:p w14:paraId="38022B72" w14:textId="77777777" w:rsidR="00AE4B27" w:rsidRDefault="00AE4B27" w:rsidP="00AE4B27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إرفاق نماذج جداول المواصفات مكتملة.</w:t>
            </w:r>
          </w:p>
          <w:p w14:paraId="0AF9C2A1" w14:textId="2500B66D" w:rsidR="00185B3E" w:rsidRPr="00011846" w:rsidRDefault="00185B3E" w:rsidP="00DA42A6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F9C2A2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0AF9C2A3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0AF9C2A4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0AF9C2A5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bottom w:val="nil"/>
            </w:tcBorders>
          </w:tcPr>
          <w:p w14:paraId="0AF9C2A6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B0" w14:textId="77777777" w:rsidTr="004B2143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0AF9C2A8" w14:textId="77777777" w:rsidR="00185B3E" w:rsidRPr="00B95A26" w:rsidRDefault="00185B3E" w:rsidP="009050E2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0AF9C2A9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AA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AB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AC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14:paraId="0AF9C2AD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AF9C2AE" w14:textId="19415E5C" w:rsidR="00185B3E" w:rsidRPr="00B95A26" w:rsidRDefault="00185B3E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</w:tcBorders>
          </w:tcPr>
          <w:p w14:paraId="0AF9C2AF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B9" w14:textId="77777777" w:rsidTr="004B2143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0AF9C2B1" w14:textId="77777777" w:rsidR="00185B3E" w:rsidRPr="00B95A26" w:rsidRDefault="00185B3E" w:rsidP="009050E2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0AF9C2B2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B3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B4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B5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000000" w:themeColor="text1"/>
            </w:tcBorders>
          </w:tcPr>
          <w:p w14:paraId="0AF9C2B6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AF9C2B7" w14:textId="7BCDB9AC" w:rsidR="00185B3E" w:rsidRPr="00F14A5D" w:rsidRDefault="00EA3CD2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bottom w:val="nil"/>
            </w:tcBorders>
          </w:tcPr>
          <w:p w14:paraId="0AF9C2B8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C0" w14:textId="77777777" w:rsidTr="004B2143">
        <w:trPr>
          <w:trHeight w:val="180"/>
          <w:jc w:val="center"/>
        </w:trPr>
        <w:tc>
          <w:tcPr>
            <w:tcW w:w="2795" w:type="dxa"/>
            <w:vMerge/>
            <w:vAlign w:val="center"/>
          </w:tcPr>
          <w:p w14:paraId="0AF9C2BA" w14:textId="77777777" w:rsidR="00185B3E" w:rsidRPr="00B95A26" w:rsidRDefault="00185B3E" w:rsidP="009050E2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0AF9C2BB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vAlign w:val="center"/>
          </w:tcPr>
          <w:p w14:paraId="0AF9C2BC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tcBorders>
              <w:bottom w:val="nil"/>
            </w:tcBorders>
            <w:vAlign w:val="center"/>
          </w:tcPr>
          <w:p w14:paraId="0AF9C2BD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tcBorders>
              <w:bottom w:val="nil"/>
            </w:tcBorders>
            <w:vAlign w:val="center"/>
          </w:tcPr>
          <w:p w14:paraId="0AF9C2BE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</w:tcBorders>
          </w:tcPr>
          <w:p w14:paraId="0AF9C2BF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C8" w14:textId="77777777" w:rsidTr="004B2143">
        <w:trPr>
          <w:trHeight w:val="241"/>
          <w:jc w:val="center"/>
        </w:trPr>
        <w:tc>
          <w:tcPr>
            <w:tcW w:w="2795" w:type="dxa"/>
            <w:vMerge w:val="restart"/>
            <w:vAlign w:val="center"/>
          </w:tcPr>
          <w:p w14:paraId="33B0BB18" w14:textId="77777777" w:rsidR="00431F7A" w:rsidRDefault="00431F7A" w:rsidP="00431F7A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تطبيق استراتيجية المصحح النظير على أوراق الاختبارات الفصلية والنهائية.</w:t>
            </w:r>
          </w:p>
          <w:p w14:paraId="0AF9C2C2" w14:textId="276332C4" w:rsidR="00185B3E" w:rsidRPr="00011846" w:rsidRDefault="00185B3E" w:rsidP="005A5DC9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</w:tcPr>
          <w:p w14:paraId="0AF9C2C3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0AF9C2C4" w14:textId="77777777" w:rsidR="00185B3E" w:rsidRPr="00B95A26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0AF9C2C5" w14:textId="77777777" w:rsidR="00185B3E" w:rsidRPr="00B95A26" w:rsidRDefault="00185B3E" w:rsidP="009050E2">
            <w:pPr>
              <w:bidi w:val="0"/>
              <w:ind w:right="57"/>
              <w:jc w:val="lowKashida"/>
              <w:rPr>
                <w:rFonts w:ascii="Arial" w:hAnsi="Arial" w:cs="Fanan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0AF9C2C6" w14:textId="77777777" w:rsidR="00185B3E" w:rsidRPr="00B95A26" w:rsidRDefault="00185B3E" w:rsidP="009050E2">
            <w:pPr>
              <w:bidi w:val="0"/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bottom w:val="nil"/>
            </w:tcBorders>
          </w:tcPr>
          <w:p w14:paraId="0AF9C2C7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CF" w14:textId="77777777" w:rsidTr="004B2143">
        <w:trPr>
          <w:trHeight w:val="1205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0AF9C2C9" w14:textId="77777777" w:rsidR="00185B3E" w:rsidRPr="00B95A26" w:rsidRDefault="00185B3E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0AF9C2CA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CB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CC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CD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0AF9C2CE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D8" w14:textId="77777777" w:rsidTr="004B2143">
        <w:trPr>
          <w:trHeight w:val="282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0AF9C2D0" w14:textId="77777777" w:rsidR="00185B3E" w:rsidRPr="00B95A26" w:rsidRDefault="00185B3E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0AF9C2D1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D2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D3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D4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82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0AF9C2D5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2D6" w14:textId="1D5677DF" w:rsidR="00185B3E" w:rsidRPr="00B95A26" w:rsidRDefault="00185B3E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F9C2D7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E1" w14:textId="77777777" w:rsidTr="004B2143">
        <w:trPr>
          <w:trHeight w:val="328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0AF9C2D9" w14:textId="77777777" w:rsidR="00185B3E" w:rsidRPr="00B95A26" w:rsidRDefault="00185B3E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0AF9C2DA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DB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DC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DD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82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0AF9C2DE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2DF" w14:textId="4D890A21" w:rsidR="00185B3E" w:rsidRPr="00F14A5D" w:rsidRDefault="00EA3CD2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F9C2E0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B95A26" w14:paraId="0AF9C2E8" w14:textId="77777777" w:rsidTr="004B2143">
        <w:trPr>
          <w:trHeight w:val="628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0AF9C2E2" w14:textId="77777777" w:rsidR="00185B3E" w:rsidRPr="00B95A26" w:rsidRDefault="00185B3E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0AF9C2E3" w14:textId="77777777" w:rsidR="00185B3E" w:rsidRPr="00B95A26" w:rsidRDefault="00185B3E" w:rsidP="009050E2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vAlign w:val="center"/>
          </w:tcPr>
          <w:p w14:paraId="0AF9C2E4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tcBorders>
              <w:bottom w:val="nil"/>
            </w:tcBorders>
            <w:vAlign w:val="center"/>
          </w:tcPr>
          <w:p w14:paraId="0AF9C2E5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tcBorders>
              <w:bottom w:val="nil"/>
            </w:tcBorders>
            <w:vAlign w:val="center"/>
          </w:tcPr>
          <w:p w14:paraId="0AF9C2E6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0AF9C2E7" w14:textId="77777777" w:rsidR="00185B3E" w:rsidRPr="00B95A26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E575B1" w14:paraId="0AF9C2F6" w14:textId="77777777" w:rsidTr="004B2143">
        <w:trPr>
          <w:trHeight w:val="1644"/>
          <w:jc w:val="center"/>
        </w:trPr>
        <w:tc>
          <w:tcPr>
            <w:tcW w:w="2795" w:type="dxa"/>
            <w:vMerge w:val="restart"/>
            <w:vAlign w:val="center"/>
          </w:tcPr>
          <w:p w14:paraId="6D33E726" w14:textId="77777777" w:rsidR="00711DD1" w:rsidRPr="00C42784" w:rsidRDefault="00711DD1" w:rsidP="00711DD1">
            <w:pPr>
              <w:numPr>
                <w:ilvl w:val="2"/>
                <w:numId w:val="12"/>
              </w:numPr>
              <w:ind w:left="612"/>
              <w:jc w:val="both"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lastRenderedPageBreak/>
              <w:t>إخراج الملف وتنسيقه.</w:t>
            </w:r>
          </w:p>
          <w:p w14:paraId="0AF9C2EA" w14:textId="77777777" w:rsidR="008B7A68" w:rsidRPr="008C7B74" w:rsidRDefault="008B7A68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2EB" w14:textId="6AE317C5" w:rsidR="00185B3E" w:rsidRPr="00011846" w:rsidRDefault="00185B3E" w:rsidP="00DA42A6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F9C2EC" w14:textId="77777777" w:rsidR="00185B3E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2ED" w14:textId="77777777" w:rsidR="008B7A68" w:rsidRDefault="008B7A68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2EE" w14:textId="77777777" w:rsidR="008B7A68" w:rsidRDefault="008B7A68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2EF" w14:textId="77777777" w:rsidR="008B7A68" w:rsidRDefault="008B7A68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2F0" w14:textId="77777777" w:rsidR="008B7A68" w:rsidRDefault="008B7A68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0AF9C2F1" w14:textId="77777777" w:rsidR="008B7A68" w:rsidRPr="00E575B1" w:rsidRDefault="008B7A68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0AF9C2F2" w14:textId="77777777" w:rsidR="00185B3E" w:rsidRPr="00E575B1" w:rsidRDefault="00185B3E" w:rsidP="009050E2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0AF9C2F3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0AF9C2F4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bottom w:val="nil"/>
            </w:tcBorders>
          </w:tcPr>
          <w:p w14:paraId="0AF9C2F5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E575B1" w14:paraId="0AF9C2FF" w14:textId="77777777" w:rsidTr="004B2143">
        <w:trPr>
          <w:trHeight w:val="303"/>
          <w:jc w:val="center"/>
        </w:trPr>
        <w:tc>
          <w:tcPr>
            <w:tcW w:w="2795" w:type="dxa"/>
            <w:vMerge/>
            <w:vAlign w:val="center"/>
          </w:tcPr>
          <w:p w14:paraId="0AF9C2F7" w14:textId="77777777" w:rsidR="00185B3E" w:rsidRPr="00E575B1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14:paraId="0AF9C2F8" w14:textId="77777777" w:rsidR="00185B3E" w:rsidRPr="00E575B1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2F9" w14:textId="77777777" w:rsidR="00185B3E" w:rsidRPr="00E575B1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2FA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2FB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0AF9C2FC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2FD" w14:textId="3FC3D233" w:rsidR="00185B3E" w:rsidRPr="00B95A26" w:rsidRDefault="00185B3E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0AF9C2FE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E575B1" w14:paraId="0AF9C308" w14:textId="77777777" w:rsidTr="004B2143">
        <w:trPr>
          <w:trHeight w:val="334"/>
          <w:jc w:val="center"/>
        </w:trPr>
        <w:tc>
          <w:tcPr>
            <w:tcW w:w="2795" w:type="dxa"/>
            <w:vMerge/>
            <w:vAlign w:val="center"/>
          </w:tcPr>
          <w:p w14:paraId="0AF9C300" w14:textId="77777777" w:rsidR="00185B3E" w:rsidRPr="00E575B1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14:paraId="0AF9C301" w14:textId="77777777" w:rsidR="00185B3E" w:rsidRPr="00E575B1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14:paraId="0AF9C302" w14:textId="77777777" w:rsidR="00185B3E" w:rsidRPr="00E575B1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vAlign w:val="center"/>
          </w:tcPr>
          <w:p w14:paraId="0AF9C303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14:paraId="0AF9C304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0AF9C305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306" w14:textId="5663CBAA" w:rsidR="00185B3E" w:rsidRPr="00497521" w:rsidRDefault="00EA3CD2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0AF9C307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E575B1" w14:paraId="0AF9C30F" w14:textId="77777777" w:rsidTr="004B2143">
        <w:trPr>
          <w:trHeight w:val="1217"/>
          <w:jc w:val="center"/>
        </w:trPr>
        <w:tc>
          <w:tcPr>
            <w:tcW w:w="2795" w:type="dxa"/>
            <w:vMerge/>
            <w:vAlign w:val="center"/>
          </w:tcPr>
          <w:p w14:paraId="0AF9C309" w14:textId="77777777" w:rsidR="00185B3E" w:rsidRPr="00E575B1" w:rsidRDefault="00185B3E" w:rsidP="009050E2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14:paraId="0AF9C30A" w14:textId="77777777" w:rsidR="00185B3E" w:rsidRPr="00E575B1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vAlign w:val="center"/>
          </w:tcPr>
          <w:p w14:paraId="0AF9C30B" w14:textId="77777777" w:rsidR="00185B3E" w:rsidRPr="00E575B1" w:rsidRDefault="00185B3E" w:rsidP="009050E2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94" w:type="dxa"/>
            <w:vMerge/>
            <w:tcBorders>
              <w:bottom w:val="nil"/>
            </w:tcBorders>
            <w:vAlign w:val="center"/>
          </w:tcPr>
          <w:p w14:paraId="0AF9C30C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vMerge/>
            <w:tcBorders>
              <w:bottom w:val="nil"/>
            </w:tcBorders>
            <w:vAlign w:val="center"/>
          </w:tcPr>
          <w:p w14:paraId="0AF9C30D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</w:tcBorders>
          </w:tcPr>
          <w:p w14:paraId="0AF9C30E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page" w:tblpX="861" w:tblpY="644"/>
        <w:bidiVisual/>
        <w:tblW w:w="1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</w:tblGrid>
      <w:tr w:rsidR="004B2143" w:rsidRPr="00B95A26" w14:paraId="0AF9C311" w14:textId="77777777" w:rsidTr="004B2143">
        <w:trPr>
          <w:trHeight w:val="30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310" w14:textId="77777777" w:rsidR="004B2143" w:rsidRPr="00B95A26" w:rsidRDefault="004B2143" w:rsidP="004B2143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4B2143" w:rsidRPr="00497521" w14:paraId="0AF9C313" w14:textId="77777777" w:rsidTr="004B2143">
        <w:trPr>
          <w:trHeight w:val="33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9C312" w14:textId="38701AE0" w:rsidR="004B2143" w:rsidRPr="00497521" w:rsidRDefault="00EA3CD2" w:rsidP="004B2143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</w:tbl>
    <w:p w14:paraId="0AF9C314" w14:textId="77777777" w:rsidR="004B2143" w:rsidRDefault="004B2143" w:rsidP="00067D69">
      <w:pPr>
        <w:rPr>
          <w:rFonts w:ascii="Traditional Arabic" w:eastAsiaTheme="minorHAnsi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14:paraId="0AF9C315" w14:textId="77777777" w:rsidR="004B2143" w:rsidRDefault="004B2143" w:rsidP="00067D69">
      <w:pPr>
        <w:rPr>
          <w:rFonts w:ascii="Traditional Arabic" w:eastAsiaTheme="minorHAnsi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المجموع      </w:t>
      </w:r>
    </w:p>
    <w:p w14:paraId="0AF9C316" w14:textId="77777777" w:rsidR="00067D69" w:rsidRPr="00650B70" w:rsidRDefault="004B2143" w:rsidP="00067D69">
      <w:pPr>
        <w:rPr>
          <w:rFonts w:ascii="Traditional Arabic" w:eastAsiaTheme="minorHAnsi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4"/>
          <w:szCs w:val="24"/>
          <w:rtl/>
        </w:rPr>
        <w:t xml:space="preserve">     </w:t>
      </w:r>
    </w:p>
    <w:sectPr w:rsidR="00067D69" w:rsidRPr="00650B70" w:rsidSect="00A83F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in;height:5in" o:bullet="t">
        <v:imagedata r:id="rId1" o:title="UD Teaching Excellence Award"/>
      </v:shape>
    </w:pict>
  </w:numPicBullet>
  <w:abstractNum w:abstractNumId="0" w15:restartNumberingAfterBreak="0">
    <w:nsid w:val="0B8C2966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17A8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4F6B"/>
    <w:multiLevelType w:val="hybridMultilevel"/>
    <w:tmpl w:val="01267B0C"/>
    <w:lvl w:ilvl="0" w:tplc="94AC0F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26AAB"/>
    <w:multiLevelType w:val="hybridMultilevel"/>
    <w:tmpl w:val="EA18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CEB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implified Arabic" w:hint="default"/>
      </w:rPr>
    </w:lvl>
    <w:lvl w:ilvl="3" w:tplc="B8F4EFBC">
      <w:start w:val="1"/>
      <w:numFmt w:val="arabicAbjad"/>
      <w:lvlText w:val="%4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A5787CA6">
      <w:start w:val="5"/>
      <w:numFmt w:val="none"/>
      <w:lvlText w:val="هـ)"/>
      <w:lvlJc w:val="center"/>
      <w:pPr>
        <w:tabs>
          <w:tab w:val="num" w:pos="3600"/>
        </w:tabs>
        <w:ind w:left="3600" w:hanging="360"/>
      </w:pPr>
      <w:rPr>
        <w:rFonts w:hint="default"/>
      </w:rPr>
    </w:lvl>
    <w:lvl w:ilvl="5" w:tplc="D430F790">
      <w:start w:val="6"/>
      <w:numFmt w:val="arabicAbjad"/>
      <w:lvlText w:val="%6)"/>
      <w:lvlJc w:val="center"/>
      <w:pPr>
        <w:tabs>
          <w:tab w:val="num" w:pos="4320"/>
        </w:tabs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87CEE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5D06"/>
    <w:multiLevelType w:val="hybridMultilevel"/>
    <w:tmpl w:val="FCBC5DC0"/>
    <w:lvl w:ilvl="0" w:tplc="04090005">
      <w:start w:val="1"/>
      <w:numFmt w:val="bullet"/>
      <w:lvlText w:val=""/>
      <w:lvlJc w:val="left"/>
      <w:pPr>
        <w:ind w:left="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512B2442"/>
    <w:multiLevelType w:val="hybridMultilevel"/>
    <w:tmpl w:val="D96229F2"/>
    <w:lvl w:ilvl="0" w:tplc="AECE82AE">
      <w:start w:val="1"/>
      <w:numFmt w:val="decimal"/>
      <w:lvlText w:val="%1-"/>
      <w:lvlJc w:val="left"/>
      <w:pPr>
        <w:ind w:left="482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7" w15:restartNumberingAfterBreak="0">
    <w:nsid w:val="538E2923"/>
    <w:multiLevelType w:val="hybridMultilevel"/>
    <w:tmpl w:val="26C49B90"/>
    <w:lvl w:ilvl="0" w:tplc="8A3817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41204"/>
    <w:multiLevelType w:val="hybridMultilevel"/>
    <w:tmpl w:val="1AFA4AA0"/>
    <w:lvl w:ilvl="0" w:tplc="81B8190A">
      <w:numFmt w:val="bullet"/>
      <w:lvlText w:val="-"/>
      <w:lvlJc w:val="left"/>
      <w:pPr>
        <w:ind w:left="1080" w:hanging="360"/>
      </w:pPr>
      <w:rPr>
        <w:rFonts w:ascii="Calibri" w:eastAsia="Times New Roman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7547B7"/>
    <w:multiLevelType w:val="hybridMultilevel"/>
    <w:tmpl w:val="D0CCD8A4"/>
    <w:lvl w:ilvl="0" w:tplc="60DE79D8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66023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96BE8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69"/>
    <w:rsid w:val="00011846"/>
    <w:rsid w:val="00044866"/>
    <w:rsid w:val="00067D69"/>
    <w:rsid w:val="00095840"/>
    <w:rsid w:val="00163187"/>
    <w:rsid w:val="00185B3E"/>
    <w:rsid w:val="00195509"/>
    <w:rsid w:val="001A0201"/>
    <w:rsid w:val="00213E7D"/>
    <w:rsid w:val="002200A9"/>
    <w:rsid w:val="002202EA"/>
    <w:rsid w:val="002477C5"/>
    <w:rsid w:val="002B6B95"/>
    <w:rsid w:val="002D055A"/>
    <w:rsid w:val="002D164B"/>
    <w:rsid w:val="00310415"/>
    <w:rsid w:val="0032301C"/>
    <w:rsid w:val="00362AB8"/>
    <w:rsid w:val="003661FB"/>
    <w:rsid w:val="00431F7A"/>
    <w:rsid w:val="004B2143"/>
    <w:rsid w:val="004F6BEE"/>
    <w:rsid w:val="0052289E"/>
    <w:rsid w:val="00553C77"/>
    <w:rsid w:val="00580414"/>
    <w:rsid w:val="005A5DC9"/>
    <w:rsid w:val="005C0F2D"/>
    <w:rsid w:val="00650B70"/>
    <w:rsid w:val="006E54DD"/>
    <w:rsid w:val="00711DD1"/>
    <w:rsid w:val="0079762B"/>
    <w:rsid w:val="007B510D"/>
    <w:rsid w:val="007C0C17"/>
    <w:rsid w:val="0084314A"/>
    <w:rsid w:val="00893614"/>
    <w:rsid w:val="008B7A68"/>
    <w:rsid w:val="008E3AE5"/>
    <w:rsid w:val="008E3F9C"/>
    <w:rsid w:val="008E47C5"/>
    <w:rsid w:val="00937948"/>
    <w:rsid w:val="00991336"/>
    <w:rsid w:val="00A179B8"/>
    <w:rsid w:val="00A56416"/>
    <w:rsid w:val="00A60BE2"/>
    <w:rsid w:val="00A74D1F"/>
    <w:rsid w:val="00A83F0F"/>
    <w:rsid w:val="00AE4B27"/>
    <w:rsid w:val="00B1046B"/>
    <w:rsid w:val="00B9608A"/>
    <w:rsid w:val="00BF76D7"/>
    <w:rsid w:val="00C2259B"/>
    <w:rsid w:val="00C33196"/>
    <w:rsid w:val="00CC442C"/>
    <w:rsid w:val="00CC67A1"/>
    <w:rsid w:val="00CE2299"/>
    <w:rsid w:val="00D33BCB"/>
    <w:rsid w:val="00D51955"/>
    <w:rsid w:val="00D542DB"/>
    <w:rsid w:val="00D67949"/>
    <w:rsid w:val="00DA42A6"/>
    <w:rsid w:val="00DE6B04"/>
    <w:rsid w:val="00E01FDA"/>
    <w:rsid w:val="00E43498"/>
    <w:rsid w:val="00E80DDB"/>
    <w:rsid w:val="00EA3CD2"/>
    <w:rsid w:val="00F418EC"/>
    <w:rsid w:val="00F4209B"/>
    <w:rsid w:val="00F76EBB"/>
    <w:rsid w:val="00FB6AC7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AF9C0B6"/>
  <w15:docId w15:val="{2244204A-549E-4D39-AEBC-ED3AEB21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D69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7D69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06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7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B988317BF6B46BAF8BD8FA46B178D" ma:contentTypeVersion="10" ma:contentTypeDescription="Create a new document." ma:contentTypeScope="" ma:versionID="540e7f6b855eddb13dce41bc6312a281">
  <xsd:schema xmlns:xsd="http://www.w3.org/2001/XMLSchema" xmlns:xs="http://www.w3.org/2001/XMLSchema" xmlns:p="http://schemas.microsoft.com/office/2006/metadata/properties" xmlns:ns3="8d99d1ad-fe4d-4826-94db-fba83377b802" xmlns:ns4="9a9c3138-c3f3-4314-b5b5-96053ccf9a56" targetNamespace="http://schemas.microsoft.com/office/2006/metadata/properties" ma:root="true" ma:fieldsID="934fbfd67b109a26fb67695898d6fb25" ns3:_="" ns4:_="">
    <xsd:import namespace="8d99d1ad-fe4d-4826-94db-fba83377b802"/>
    <xsd:import namespace="9a9c3138-c3f3-4314-b5b5-96053ccf9a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9d1ad-fe4d-4826-94db-fba83377b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c3138-c3f3-4314-b5b5-96053ccf9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C88FE-700A-4C65-A6D9-9DA64C944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A19C1-FBCA-4378-9C27-608283152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75C057-8146-426A-8009-451682226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9d1ad-fe4d-4826-94db-fba83377b802"/>
    <ds:schemaRef ds:uri="9a9c3138-c3f3-4314-b5b5-96053ccf9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University of Dammam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hailah yousef alyousef</cp:lastModifiedBy>
  <cp:revision>5</cp:revision>
  <cp:lastPrinted>2017-02-14T09:10:00Z</cp:lastPrinted>
  <dcterms:created xsi:type="dcterms:W3CDTF">2023-01-23T08:54:00Z</dcterms:created>
  <dcterms:modified xsi:type="dcterms:W3CDTF">2023-01-29T06:37:00Z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0x0101002DBB988317BF6B46BAF8BD8FA46B178D</vt:lpwstr>
  </property>
</Properties>
</file>