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6D3B" w14:textId="77777777" w:rsidR="00067D69" w:rsidRDefault="00067D69" w:rsidP="00067D69">
      <w:pPr>
        <w:jc w:val="center"/>
        <w:rPr>
          <w:rtl/>
        </w:rPr>
      </w:pPr>
      <w:r>
        <w:rPr>
          <w:noProof/>
        </w:rPr>
        <w:drawing>
          <wp:inline distT="0" distB="0" distL="0" distR="0" wp14:anchorId="11B56E5D" wp14:editId="11B56E5E">
            <wp:extent cx="2011680" cy="532737"/>
            <wp:effectExtent l="0" t="0" r="0" b="1270"/>
            <wp:docPr id="1" name="صورة 1" descr="C:\Users\emsaleh\AppData\Local\Microsoft\Windows\Temporary Internet Files\Content.IE5\COVKLMT2\شعار جامعة الإمام عبدالرحمن بن فيصل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saleh\AppData\Local\Microsoft\Windows\Temporary Internet Files\Content.IE5\COVKLMT2\شعار جامعة الإمام عبدالرحمن بن فيصل الجدي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47" cy="53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6D3C" w14:textId="77777777" w:rsidR="00067D69" w:rsidRDefault="00067D69" w:rsidP="00067D69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  <w:r w:rsidRPr="00067D6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6E5F" wp14:editId="11B56E60">
                <wp:simplePos x="0" y="0"/>
                <wp:positionH relativeFrom="margin">
                  <wp:posOffset>797117</wp:posOffset>
                </wp:positionH>
                <wp:positionV relativeFrom="paragraph">
                  <wp:posOffset>261675</wp:posOffset>
                </wp:positionV>
                <wp:extent cx="4285753" cy="572494"/>
                <wp:effectExtent l="0" t="0" r="19685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753" cy="572494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1B56E61" w14:textId="77777777" w:rsidR="00067D69" w:rsidRPr="00067D69" w:rsidRDefault="00067D69" w:rsidP="00367602">
                            <w:pPr>
                              <w:spacing w:after="0" w:line="240" w:lineRule="auto"/>
                              <w:jc w:val="center"/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</w:pPr>
                            <w:r w:rsidRPr="00067D69">
                              <w:rPr>
                                <w:rFonts w:cs="Sultan bold" w:hint="eastAsia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Pr="00067D69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="00367602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067D69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 xml:space="preserve">) : </w:t>
                            </w:r>
                            <w:r w:rsidR="00650B70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تقييم المستندات المرفقة </w:t>
                            </w:r>
                            <w:r w:rsidR="009E0004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="00650B70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المرشح</w:t>
                            </w:r>
                            <w:r w:rsidRPr="00067D69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6EBB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لجائزة التميز في </w:t>
                            </w:r>
                            <w:r w:rsidR="00367602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خدمة المجتمع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56E5F" id="مستطيل مستدير الزوايا 4" o:spid="_x0000_s1026" style="position:absolute;left:0;text-align:left;margin-left:62.75pt;margin-top:20.6pt;width:337.4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" fillcolor="#95b3d7" strokecolor="#385d8a" strokeweight="2pt">
                <v:textbox>
                  <w:txbxContent>
                    <w:p w14:paraId="11B56E61" w14:textId="77777777" w:rsidR="00067D69" w:rsidRPr="00067D69" w:rsidRDefault="00067D69" w:rsidP="00367602">
                      <w:pPr>
                        <w:spacing w:after="0" w:line="240" w:lineRule="auto"/>
                        <w:jc w:val="center"/>
                        <w:rPr>
                          <w:rFonts w:cs="Sultan bold"/>
                          <w:sz w:val="24"/>
                          <w:szCs w:val="24"/>
                          <w:rtl/>
                        </w:rPr>
                      </w:pPr>
                      <w:r w:rsidRPr="00067D69">
                        <w:rPr>
                          <w:rFonts w:cs="Sultan bold" w:hint="eastAsia"/>
                          <w:sz w:val="24"/>
                          <w:szCs w:val="24"/>
                          <w:rtl/>
                        </w:rPr>
                        <w:t>نموذج</w:t>
                      </w:r>
                      <w:r w:rsidRPr="00067D69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="00367602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5</w:t>
                      </w:r>
                      <w:r w:rsidRPr="00067D69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 xml:space="preserve">) : </w:t>
                      </w:r>
                      <w:r w:rsidR="00650B70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تقييم المستندات المرفقة </w:t>
                      </w:r>
                      <w:r w:rsidR="009E0004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من</w:t>
                      </w:r>
                      <w:r w:rsidR="00650B70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المرشح</w:t>
                      </w:r>
                      <w:r w:rsidRPr="00067D69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6EBB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لجائزة التميز في </w:t>
                      </w:r>
                      <w:r w:rsidR="00367602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خدمة المجتمع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67D69">
        <w:rPr>
          <w:rFonts w:ascii="Traditional Arabic" w:eastAsiaTheme="minorHAnsi" w:hAnsi="Traditional Arabic" w:cs="Traditional Arabic"/>
          <w:b/>
          <w:bCs/>
          <w:rtl/>
        </w:rPr>
        <w:t>جائزة كلية الآداب للتميز</w:t>
      </w:r>
      <w:r w:rsidRPr="00067D69">
        <w:rPr>
          <w:rFonts w:ascii="Traditional Arabic" w:eastAsiaTheme="minorHAnsi" w:hAnsi="Traditional Arabic" w:cs="Traditional Arabic" w:hint="cs"/>
          <w:b/>
          <w:bCs/>
          <w:rtl/>
        </w:rPr>
        <w:t xml:space="preserve"> </w:t>
      </w:r>
      <w:r w:rsidRPr="00067D69">
        <w:rPr>
          <w:rFonts w:ascii="Traditional Arabic" w:eastAsiaTheme="minorHAnsi" w:hAnsi="Traditional Arabic" w:cs="Traditional Arabic"/>
          <w:b/>
          <w:bCs/>
          <w:rtl/>
        </w:rPr>
        <w:t>في التدريس والبحث العلمي وخدمة المجتمع والإبداع الإداري</w:t>
      </w:r>
    </w:p>
    <w:p w14:paraId="11B56D3D" w14:textId="77777777" w:rsidR="00067D69" w:rsidRDefault="00067D69" w:rsidP="00067D69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</w:p>
    <w:p w14:paraId="11B56D3E" w14:textId="77777777" w:rsidR="00067D69" w:rsidRDefault="00067D69" w:rsidP="00067D69">
      <w:pPr>
        <w:rPr>
          <w:rFonts w:ascii="Traditional Arabic" w:eastAsiaTheme="minorHAnsi" w:hAnsi="Traditional Arabic" w:cs="Traditional Arabic"/>
          <w:b/>
          <w:bCs/>
          <w:rtl/>
        </w:rPr>
      </w:pPr>
    </w:p>
    <w:tbl>
      <w:tblPr>
        <w:tblStyle w:val="a4"/>
        <w:bidiVisual/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941"/>
        <w:gridCol w:w="43"/>
        <w:gridCol w:w="1276"/>
        <w:gridCol w:w="1418"/>
        <w:gridCol w:w="1342"/>
        <w:gridCol w:w="236"/>
        <w:gridCol w:w="14"/>
        <w:gridCol w:w="16"/>
        <w:gridCol w:w="16"/>
        <w:gridCol w:w="673"/>
        <w:gridCol w:w="35"/>
        <w:gridCol w:w="236"/>
      </w:tblGrid>
      <w:tr w:rsidR="00367602" w:rsidRPr="0011628A" w14:paraId="11B56D45" w14:textId="77777777" w:rsidTr="00DF42BF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11B56D3F" w14:textId="77777777" w:rsidR="00367602" w:rsidRPr="00F76EBB" w:rsidRDefault="00367602" w:rsidP="009050E2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t>المعيار / المؤشر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14:paraId="11B56D40" w14:textId="77777777" w:rsidR="00367602" w:rsidRPr="00CC67A1" w:rsidRDefault="00367602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ممتاز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90-100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B56D41" w14:textId="77777777" w:rsidR="00367602" w:rsidRPr="00CC67A1" w:rsidRDefault="00367602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جيد جداً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80- 89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1B56D42" w14:textId="77777777" w:rsidR="00367602" w:rsidRPr="00CC67A1" w:rsidRDefault="00367602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 xml:space="preserve">جيد </w:t>
            </w:r>
            <w:r>
              <w:rPr>
                <w:rFonts w:cs="Fanan" w:hint="cs"/>
                <w:sz w:val="20"/>
                <w:szCs w:val="20"/>
                <w:rtl/>
              </w:rPr>
              <w:t>70-  79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14:paraId="11B56D43" w14:textId="77777777" w:rsidR="00367602" w:rsidRPr="00CC67A1" w:rsidRDefault="00367602" w:rsidP="009050E2">
            <w:pPr>
              <w:ind w:right="57"/>
              <w:jc w:val="center"/>
              <w:rPr>
                <w:rFonts w:cs="Fanan"/>
                <w:sz w:val="16"/>
                <w:szCs w:val="16"/>
                <w:rtl/>
              </w:rPr>
            </w:pPr>
            <w:r w:rsidRPr="00CC67A1">
              <w:rPr>
                <w:rFonts w:cs="Fanan" w:hint="cs"/>
                <w:sz w:val="16"/>
                <w:szCs w:val="16"/>
                <w:rtl/>
              </w:rPr>
              <w:t>(ضعيف  69 فأقل)</w:t>
            </w:r>
          </w:p>
        </w:tc>
        <w:tc>
          <w:tcPr>
            <w:tcW w:w="1226" w:type="dxa"/>
            <w:gridSpan w:val="7"/>
            <w:shd w:val="clear" w:color="auto" w:fill="DBE5F1" w:themeFill="accent1" w:themeFillTint="33"/>
            <w:vAlign w:val="center"/>
          </w:tcPr>
          <w:p w14:paraId="11B56D44" w14:textId="77777777" w:rsidR="00367602" w:rsidRPr="00CC67A1" w:rsidRDefault="00367602" w:rsidP="009050E2">
            <w:pPr>
              <w:ind w:right="57"/>
              <w:jc w:val="center"/>
              <w:rPr>
                <w:rFonts w:cs="Fanan"/>
                <w:b/>
                <w:bCs/>
                <w:sz w:val="20"/>
                <w:szCs w:val="20"/>
                <w:rtl/>
              </w:rPr>
            </w:pPr>
            <w:r w:rsidRPr="00CC67A1">
              <w:rPr>
                <w:rFonts w:cs="Fanan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650B70" w:rsidRPr="0011628A" w14:paraId="11B56D4D" w14:textId="77777777" w:rsidTr="00DF42BF">
        <w:trPr>
          <w:trHeight w:val="1568"/>
          <w:jc w:val="center"/>
        </w:trPr>
        <w:tc>
          <w:tcPr>
            <w:tcW w:w="2795" w:type="dxa"/>
            <w:vMerge w:val="restart"/>
            <w:vAlign w:val="center"/>
          </w:tcPr>
          <w:p w14:paraId="11B56D47" w14:textId="4EDB04CE" w:rsidR="00650B70" w:rsidRPr="0011628A" w:rsidRDefault="001E063E" w:rsidP="0036760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إبراز</w:t>
            </w: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 xml:space="preserve"> 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جدوى العمل ومردوده الإيجابي على الفئة المستهدفة والـمجتمع</w:t>
            </w: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 xml:space="preserve"> من خلال قياس أثر الخدمة على الفئة المستفيدة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.</w:t>
            </w:r>
            <w:r w:rsidR="00F76EBB" w:rsidRPr="0011628A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14:paraId="11B56D48" w14:textId="77777777" w:rsidR="00650B70" w:rsidRPr="0011628A" w:rsidRDefault="00650B70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B56D49" w14:textId="77777777" w:rsidR="00650B70" w:rsidRPr="0011628A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B56D4A" w14:textId="77777777" w:rsidR="00650B70" w:rsidRPr="0011628A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1B56D4B" w14:textId="77777777" w:rsidR="00650B70" w:rsidRPr="0011628A" w:rsidRDefault="00650B70" w:rsidP="009050E2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11B56D4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56" w14:textId="77777777" w:rsidTr="00DF42BF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11B56D4E" w14:textId="77777777" w:rsidR="00650B70" w:rsidRPr="0011628A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4F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50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51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52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11B56D53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1B56D54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11B56D5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5F" w14:textId="77777777" w:rsidTr="00DF42BF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11B56D57" w14:textId="77777777" w:rsidR="00650B70" w:rsidRPr="0011628A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58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59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5A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5B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11B56D5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1B56D5D" w14:textId="12E0A307" w:rsidR="00650B70" w:rsidRPr="00F14A5D" w:rsidRDefault="00561564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11B56D5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66" w14:textId="77777777" w:rsidTr="00DF42BF">
        <w:trPr>
          <w:trHeight w:val="55"/>
          <w:jc w:val="center"/>
        </w:trPr>
        <w:tc>
          <w:tcPr>
            <w:tcW w:w="2795" w:type="dxa"/>
            <w:vMerge/>
            <w:vAlign w:val="center"/>
          </w:tcPr>
          <w:p w14:paraId="11B56D60" w14:textId="77777777" w:rsidR="00650B70" w:rsidRPr="0011628A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11B56D61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11B56D62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1B56D63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11B56D64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11B56D6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6F" w14:textId="77777777" w:rsidTr="00DF42BF">
        <w:trPr>
          <w:trHeight w:val="990"/>
          <w:jc w:val="center"/>
        </w:trPr>
        <w:tc>
          <w:tcPr>
            <w:tcW w:w="2795" w:type="dxa"/>
            <w:vMerge w:val="restart"/>
            <w:vAlign w:val="center"/>
          </w:tcPr>
          <w:p w14:paraId="11B56D68" w14:textId="74C00886" w:rsidR="00650B70" w:rsidRPr="0011628A" w:rsidRDefault="006F0146" w:rsidP="0036760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 xml:space="preserve">يمثل العمل </w:t>
            </w: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مبادرة مستدامة قابلة للتطوير والتحديث.</w:t>
            </w:r>
            <w:r w:rsidRPr="0011628A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14:paraId="11B56D69" w14:textId="77777777" w:rsidR="00F76EBB" w:rsidRPr="0011628A" w:rsidRDefault="00F76EBB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  <w:p w14:paraId="11B56D6A" w14:textId="77777777" w:rsidR="00650B70" w:rsidRPr="0011628A" w:rsidRDefault="00650B70" w:rsidP="00F76EBB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B56D6B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B56D6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1B56D6D" w14:textId="77777777" w:rsidR="00650B70" w:rsidRPr="0011628A" w:rsidRDefault="00650B70" w:rsidP="00F76EBB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11B56D6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76" w14:textId="77777777" w:rsidTr="00DF42BF">
        <w:trPr>
          <w:trHeight w:val="532"/>
          <w:jc w:val="center"/>
        </w:trPr>
        <w:tc>
          <w:tcPr>
            <w:tcW w:w="2795" w:type="dxa"/>
            <w:vMerge/>
            <w:vAlign w:val="center"/>
          </w:tcPr>
          <w:p w14:paraId="11B56D70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71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72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73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74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1B56D7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7F" w14:textId="77777777" w:rsidTr="00DF42BF">
        <w:trPr>
          <w:trHeight w:val="130"/>
          <w:jc w:val="center"/>
        </w:trPr>
        <w:tc>
          <w:tcPr>
            <w:tcW w:w="2795" w:type="dxa"/>
            <w:vMerge/>
            <w:vAlign w:val="center"/>
          </w:tcPr>
          <w:p w14:paraId="11B56D77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78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79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7A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7B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1B56D7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D7D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B56D7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88" w14:textId="77777777" w:rsidTr="00DF42BF">
        <w:trPr>
          <w:trHeight w:val="297"/>
          <w:jc w:val="center"/>
        </w:trPr>
        <w:tc>
          <w:tcPr>
            <w:tcW w:w="2795" w:type="dxa"/>
            <w:vMerge/>
            <w:vAlign w:val="center"/>
          </w:tcPr>
          <w:p w14:paraId="11B56D80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81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82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83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84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11B56D8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D86" w14:textId="10764CAF" w:rsidR="00650B70" w:rsidRPr="00F14A5D" w:rsidRDefault="00561564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B56D87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8F" w14:textId="77777777" w:rsidTr="00DF42BF">
        <w:trPr>
          <w:trHeight w:val="1762"/>
          <w:jc w:val="center"/>
        </w:trPr>
        <w:tc>
          <w:tcPr>
            <w:tcW w:w="2795" w:type="dxa"/>
            <w:vMerge/>
            <w:vAlign w:val="center"/>
          </w:tcPr>
          <w:p w14:paraId="11B56D89" w14:textId="77777777" w:rsidR="00650B70" w:rsidRPr="0011628A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11B56D8A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11B56D8B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1B56D8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11B56D8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11B56D8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97" w14:textId="77777777" w:rsidTr="00DF42BF">
        <w:trPr>
          <w:trHeight w:val="1048"/>
          <w:jc w:val="center"/>
        </w:trPr>
        <w:tc>
          <w:tcPr>
            <w:tcW w:w="2795" w:type="dxa"/>
            <w:vMerge w:val="restart"/>
            <w:vAlign w:val="center"/>
          </w:tcPr>
          <w:p w14:paraId="11B56D91" w14:textId="52CA0076" w:rsidR="00650B70" w:rsidRPr="0011628A" w:rsidRDefault="00FB4797" w:rsidP="0036760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التعاون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 xml:space="preserve"> مع جهات خارج الجامعة في مجال خدمــة الــمــجـــتمع مثل التعاون مع وزارة الشؤون الاجتماعية أو الأمانات أو جمعيات المجتمع المدني وغيرها، مع ذكر </w:t>
            </w: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أسماء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 xml:space="preserve"> الجهات</w:t>
            </w: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 xml:space="preserve"> 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و</w:t>
            </w: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الأنشطة المقدمة وعددها وعناوينها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 xml:space="preserve"> وتواريخها</w:t>
            </w:r>
            <w:r w:rsidRPr="00BF2DF3">
              <w:rPr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.</w:t>
            </w:r>
            <w:r w:rsidRPr="0011628A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14:paraId="11B56D92" w14:textId="77777777" w:rsidR="00650B70" w:rsidRPr="0011628A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B56D93" w14:textId="77777777" w:rsidR="00650B70" w:rsidRPr="0011628A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B56D94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1B56D9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11B56D9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A0" w14:textId="77777777" w:rsidTr="00DF42BF">
        <w:trPr>
          <w:trHeight w:val="266"/>
          <w:jc w:val="center"/>
        </w:trPr>
        <w:tc>
          <w:tcPr>
            <w:tcW w:w="2795" w:type="dxa"/>
            <w:vMerge/>
            <w:vAlign w:val="center"/>
          </w:tcPr>
          <w:p w14:paraId="11B56D98" w14:textId="77777777" w:rsidR="00650B70" w:rsidRPr="0011628A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99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9A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9B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9C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11B56D9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D9E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11B56D9F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A9" w14:textId="77777777" w:rsidTr="00DF42BF">
        <w:trPr>
          <w:trHeight w:val="266"/>
          <w:jc w:val="center"/>
        </w:trPr>
        <w:tc>
          <w:tcPr>
            <w:tcW w:w="2795" w:type="dxa"/>
            <w:vMerge/>
            <w:vAlign w:val="center"/>
          </w:tcPr>
          <w:p w14:paraId="11B56DA1" w14:textId="77777777" w:rsidR="00650B70" w:rsidRPr="0011628A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A2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A3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A4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A5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1B56DA6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DA7" w14:textId="455B188F" w:rsidR="00650B70" w:rsidRPr="00F14A5D" w:rsidRDefault="00A477CB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Fan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11B56DA8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11628A" w14:paraId="11B56DB6" w14:textId="77777777" w:rsidTr="00DF42BF">
        <w:trPr>
          <w:trHeight w:val="704"/>
          <w:jc w:val="center"/>
        </w:trPr>
        <w:tc>
          <w:tcPr>
            <w:tcW w:w="2795" w:type="dxa"/>
            <w:vMerge/>
            <w:vAlign w:val="center"/>
          </w:tcPr>
          <w:p w14:paraId="11B56DAA" w14:textId="77777777" w:rsidR="00650B70" w:rsidRPr="0011628A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11B56DAB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11B56DAC" w14:textId="77777777" w:rsidR="00650B70" w:rsidRPr="0011628A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1B56DAD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11B56DAE" w14:textId="77777777" w:rsidR="00650B70" w:rsidRPr="0011628A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11B56DAF" w14:textId="77777777" w:rsidR="00650B70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DB0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DB1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DB2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DB3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DB4" w14:textId="77777777" w:rsidR="0032301C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DB5" w14:textId="77777777" w:rsidR="0032301C" w:rsidRPr="0011628A" w:rsidRDefault="0032301C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CC67A1" w:rsidRPr="00B95A26" w14:paraId="11B56DBD" w14:textId="77777777" w:rsidTr="00DF42BF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11B56DB7" w14:textId="77777777" w:rsidR="0032301C" w:rsidRPr="00F76EBB" w:rsidRDefault="0032301C" w:rsidP="009050E2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t>المعيار / المؤشر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14:paraId="11B56DB8" w14:textId="77777777" w:rsidR="0032301C" w:rsidRPr="00CC67A1" w:rsidRDefault="00CC67A1" w:rsidP="009050E2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ممتاز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90-100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B56DB9" w14:textId="77777777" w:rsidR="0032301C" w:rsidRPr="00CC67A1" w:rsidRDefault="00CC67A1" w:rsidP="00CC67A1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جيد جداً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80- 89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1B56DBA" w14:textId="77777777" w:rsidR="0032301C" w:rsidRPr="00CC67A1" w:rsidRDefault="00CC67A1" w:rsidP="00CC67A1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 xml:space="preserve">جيد </w:t>
            </w:r>
            <w:r>
              <w:rPr>
                <w:rFonts w:cs="Fanan" w:hint="cs"/>
                <w:sz w:val="20"/>
                <w:szCs w:val="20"/>
                <w:rtl/>
              </w:rPr>
              <w:t>70-  79</w:t>
            </w:r>
            <w:r w:rsidR="0032301C"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14:paraId="11B56DBB" w14:textId="77777777" w:rsidR="0032301C" w:rsidRPr="00CC67A1" w:rsidRDefault="00CC67A1" w:rsidP="009050E2">
            <w:pPr>
              <w:ind w:right="57"/>
              <w:jc w:val="center"/>
              <w:rPr>
                <w:rFonts w:cs="Fanan"/>
                <w:sz w:val="16"/>
                <w:szCs w:val="16"/>
                <w:rtl/>
              </w:rPr>
            </w:pPr>
            <w:r w:rsidRPr="00CC67A1">
              <w:rPr>
                <w:rFonts w:cs="Fanan" w:hint="cs"/>
                <w:sz w:val="16"/>
                <w:szCs w:val="16"/>
                <w:rtl/>
              </w:rPr>
              <w:t>(</w:t>
            </w:r>
            <w:r w:rsidR="0032301C" w:rsidRPr="00CC67A1">
              <w:rPr>
                <w:rFonts w:cs="Fanan" w:hint="cs"/>
                <w:sz w:val="16"/>
                <w:szCs w:val="16"/>
                <w:rtl/>
              </w:rPr>
              <w:t xml:space="preserve">ضعيف </w:t>
            </w:r>
            <w:r w:rsidRPr="00CC67A1">
              <w:rPr>
                <w:rFonts w:cs="Fanan" w:hint="cs"/>
                <w:sz w:val="16"/>
                <w:szCs w:val="16"/>
                <w:rtl/>
              </w:rPr>
              <w:t xml:space="preserve"> 69 فأقل</w:t>
            </w:r>
            <w:r w:rsidR="0032301C" w:rsidRPr="00CC67A1">
              <w:rPr>
                <w:rFonts w:cs="Fanan" w:hint="cs"/>
                <w:sz w:val="16"/>
                <w:szCs w:val="16"/>
                <w:rtl/>
              </w:rPr>
              <w:t>)</w:t>
            </w:r>
          </w:p>
        </w:tc>
        <w:tc>
          <w:tcPr>
            <w:tcW w:w="1226" w:type="dxa"/>
            <w:gridSpan w:val="7"/>
            <w:shd w:val="clear" w:color="auto" w:fill="DBE5F1" w:themeFill="accent1" w:themeFillTint="33"/>
            <w:vAlign w:val="center"/>
          </w:tcPr>
          <w:p w14:paraId="11B56DBC" w14:textId="77777777" w:rsidR="0032301C" w:rsidRPr="00CC67A1" w:rsidRDefault="0032301C" w:rsidP="009050E2">
            <w:pPr>
              <w:ind w:right="57"/>
              <w:jc w:val="center"/>
              <w:rPr>
                <w:rFonts w:cs="Fanan"/>
                <w:b/>
                <w:bCs/>
                <w:sz w:val="20"/>
                <w:szCs w:val="20"/>
                <w:rtl/>
              </w:rPr>
            </w:pPr>
            <w:r w:rsidRPr="00CC67A1">
              <w:rPr>
                <w:rFonts w:cs="Fanan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650B70" w:rsidRPr="00B95A26" w14:paraId="11B56DC6" w14:textId="77777777" w:rsidTr="00DF42BF">
        <w:trPr>
          <w:trHeight w:val="1354"/>
          <w:jc w:val="center"/>
        </w:trPr>
        <w:tc>
          <w:tcPr>
            <w:tcW w:w="2795" w:type="dxa"/>
            <w:vMerge w:val="restart"/>
            <w:vAlign w:val="center"/>
          </w:tcPr>
          <w:p w14:paraId="11B56DBE" w14:textId="212BEF3A" w:rsidR="00650B70" w:rsidRDefault="00DF42BF" w:rsidP="00DF42BF">
            <w:pPr>
              <w:ind w:right="57"/>
              <w:jc w:val="center"/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</w:pPr>
            <w:r w:rsidRPr="002B283B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 xml:space="preserve"> </w:t>
            </w:r>
            <w:r w:rsidR="00A640D5">
              <w:rPr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ارتباط الخدمات المجتمعية بالتخصص.</w:t>
            </w:r>
          </w:p>
          <w:p w14:paraId="11B56DBF" w14:textId="77777777" w:rsidR="00367602" w:rsidRPr="00185B3E" w:rsidRDefault="00367602" w:rsidP="00367602">
            <w:pPr>
              <w:ind w:right="57"/>
              <w:rPr>
                <w:rFonts w:cs="Fanan"/>
                <w:sz w:val="24"/>
                <w:szCs w:val="24"/>
                <w:rtl/>
              </w:rPr>
            </w:pPr>
          </w:p>
          <w:p w14:paraId="11B56DC0" w14:textId="2D21DC5F" w:rsidR="00650B70" w:rsidRPr="00DF42BF" w:rsidRDefault="00650B70" w:rsidP="00367602">
            <w:pPr>
              <w:ind w:right="57"/>
              <w:jc w:val="center"/>
              <w:rPr>
                <w:rFonts w:cs="Fan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11B56DC1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B56DC2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B56DC3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1B56DC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11B56DC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DCF" w14:textId="77777777" w:rsidTr="00DF42BF">
        <w:trPr>
          <w:trHeight w:val="313"/>
          <w:jc w:val="center"/>
        </w:trPr>
        <w:tc>
          <w:tcPr>
            <w:tcW w:w="2795" w:type="dxa"/>
            <w:vMerge/>
            <w:vAlign w:val="center"/>
          </w:tcPr>
          <w:p w14:paraId="11B56DC7" w14:textId="77777777" w:rsidR="00650B70" w:rsidRPr="00B95A26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C8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C9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CA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CB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11B56DCC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DCD" w14:textId="77777777" w:rsidR="00650B70" w:rsidRPr="0011628A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11B56DC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DD8" w14:textId="77777777" w:rsidTr="00DF42BF">
        <w:trPr>
          <w:trHeight w:val="235"/>
          <w:jc w:val="center"/>
        </w:trPr>
        <w:tc>
          <w:tcPr>
            <w:tcW w:w="2795" w:type="dxa"/>
            <w:vMerge/>
            <w:vAlign w:val="center"/>
          </w:tcPr>
          <w:p w14:paraId="11B56DD0" w14:textId="77777777" w:rsidR="00650B70" w:rsidRPr="00B95A26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D1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D2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D3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D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66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1B56DD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DD6" w14:textId="22763D7E" w:rsidR="00650B70" w:rsidRPr="00F14A5D" w:rsidRDefault="00A477CB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11B56DD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DDF" w14:textId="77777777" w:rsidTr="00DF42BF">
        <w:trPr>
          <w:trHeight w:val="939"/>
          <w:jc w:val="center"/>
        </w:trPr>
        <w:tc>
          <w:tcPr>
            <w:tcW w:w="2795" w:type="dxa"/>
            <w:vMerge/>
            <w:vAlign w:val="center"/>
          </w:tcPr>
          <w:p w14:paraId="11B56DD9" w14:textId="77777777" w:rsidR="00650B70" w:rsidRPr="00B95A26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11B56DDA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11B56DDB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1B56DDC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11B56DDD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11B56DD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DE7" w14:textId="77777777" w:rsidTr="00DF42BF">
        <w:trPr>
          <w:trHeight w:val="1568"/>
          <w:jc w:val="center"/>
        </w:trPr>
        <w:tc>
          <w:tcPr>
            <w:tcW w:w="2795" w:type="dxa"/>
            <w:vMerge w:val="restart"/>
            <w:vAlign w:val="center"/>
          </w:tcPr>
          <w:p w14:paraId="11B56DE1" w14:textId="110DE45E" w:rsidR="00650B70" w:rsidRPr="00011846" w:rsidRDefault="009C538C" w:rsidP="00DF42BF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عدد الساعات المدخلة للعضو في منصة العمل التطوعي</w:t>
            </w:r>
            <w:r w:rsidRPr="00BF2DF3">
              <w:rPr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.</w:t>
            </w:r>
            <w:r w:rsidR="00DF42BF" w:rsidRPr="00011846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1B56DE2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B56DE3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B56DE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1B56DE5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11B56DE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DF0" w14:textId="77777777" w:rsidTr="00DF42BF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11B56DE8" w14:textId="77777777" w:rsidR="00650B70" w:rsidRPr="00B95A26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E9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EA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EB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EC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11B56DED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1B56DEE" w14:textId="77777777" w:rsidR="00650B70" w:rsidRPr="00B95A26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11B56DE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DF9" w14:textId="77777777" w:rsidTr="00DF42BF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11B56DF1" w14:textId="77777777" w:rsidR="00650B70" w:rsidRPr="00B95A26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DF2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DF3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DF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DF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11B56DF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1B56DF7" w14:textId="0B1A752D" w:rsidR="00650B70" w:rsidRPr="00F14A5D" w:rsidRDefault="00A477CB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11B56DF8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E00" w14:textId="77777777" w:rsidTr="00DF42BF">
        <w:trPr>
          <w:trHeight w:val="393"/>
          <w:jc w:val="center"/>
        </w:trPr>
        <w:tc>
          <w:tcPr>
            <w:tcW w:w="2795" w:type="dxa"/>
            <w:vMerge/>
            <w:vAlign w:val="center"/>
          </w:tcPr>
          <w:p w14:paraId="11B56DFA" w14:textId="77777777" w:rsidR="00650B70" w:rsidRPr="00B95A26" w:rsidRDefault="00650B70" w:rsidP="00650B70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11B56DFB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11B56DFC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1B56DFD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11B56DF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11B56DFF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E08" w14:textId="77777777" w:rsidTr="00DF42BF">
        <w:trPr>
          <w:trHeight w:val="241"/>
          <w:jc w:val="center"/>
        </w:trPr>
        <w:tc>
          <w:tcPr>
            <w:tcW w:w="2795" w:type="dxa"/>
            <w:vMerge w:val="restart"/>
            <w:vAlign w:val="center"/>
          </w:tcPr>
          <w:p w14:paraId="11B56E02" w14:textId="1C885A97" w:rsidR="00650B70" w:rsidRPr="00011846" w:rsidRDefault="002F5E27" w:rsidP="00367602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تقديم دراسات علمية تطبيقية في خدمة المجتمع.</w:t>
            </w:r>
            <w:r w:rsidR="0032301C" w:rsidRPr="009D4771">
              <w:rPr>
                <w:rFonts w:cs="Fan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14:paraId="11B56E03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B56E04" w14:textId="77777777" w:rsidR="00650B70" w:rsidRPr="00B95A26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B56E05" w14:textId="77777777" w:rsidR="00650B70" w:rsidRPr="00B95A26" w:rsidRDefault="00650B70" w:rsidP="0032301C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1B56E06" w14:textId="77777777" w:rsidR="00650B70" w:rsidRPr="00B95A26" w:rsidRDefault="00650B70" w:rsidP="009050E2">
            <w:pPr>
              <w:bidi w:val="0"/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11B56E0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E0F" w14:textId="77777777" w:rsidTr="00DF42BF">
        <w:trPr>
          <w:trHeight w:val="1205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11B56E09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E0A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E0B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E0C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E0D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1B56E0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E18" w14:textId="77777777" w:rsidTr="00DF42BF">
        <w:trPr>
          <w:trHeight w:val="282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11B56E10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E11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E12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E13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E1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14:paraId="11B56E1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E16" w14:textId="77777777" w:rsidR="00650B70" w:rsidRPr="00B95A26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B56E1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E21" w14:textId="77777777" w:rsidTr="00DF42BF">
        <w:trPr>
          <w:trHeight w:val="328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11B56E19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</w:tcPr>
          <w:p w14:paraId="11B56E1A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1B56E1B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E1C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E1D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82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14:paraId="11B56E1E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E1F" w14:textId="2D6526A5" w:rsidR="00650B70" w:rsidRPr="00F14A5D" w:rsidRDefault="00A477CB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B56E20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B95A26" w14:paraId="11B56E28" w14:textId="77777777" w:rsidTr="00DF42BF">
        <w:trPr>
          <w:trHeight w:val="1174"/>
          <w:jc w:val="center"/>
        </w:trPr>
        <w:tc>
          <w:tcPr>
            <w:tcW w:w="2795" w:type="dxa"/>
            <w:vMerge/>
            <w:tcBorders>
              <w:bottom w:val="single" w:sz="6" w:space="0" w:color="auto"/>
            </w:tcBorders>
            <w:vAlign w:val="center"/>
          </w:tcPr>
          <w:p w14:paraId="11B56E22" w14:textId="77777777" w:rsidR="00650B70" w:rsidRPr="00B95A26" w:rsidRDefault="00650B70" w:rsidP="009050E2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bottom w:val="nil"/>
            </w:tcBorders>
          </w:tcPr>
          <w:p w14:paraId="11B56E23" w14:textId="77777777" w:rsidR="00650B70" w:rsidRPr="00B95A26" w:rsidRDefault="00650B70" w:rsidP="00650B70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11B56E24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1B56E25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11B56E26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11B56E27" w14:textId="77777777" w:rsidR="00650B70" w:rsidRPr="00B95A26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E575B1" w14:paraId="11B56E3B" w14:textId="77777777" w:rsidTr="00CC67A1">
        <w:trPr>
          <w:trHeight w:val="1644"/>
          <w:jc w:val="center"/>
        </w:trPr>
        <w:tc>
          <w:tcPr>
            <w:tcW w:w="2795" w:type="dxa"/>
            <w:vMerge w:val="restart"/>
            <w:vAlign w:val="center"/>
          </w:tcPr>
          <w:p w14:paraId="11B56E2A" w14:textId="2C75510B" w:rsidR="00650B70" w:rsidRPr="00C33196" w:rsidRDefault="00F54A8E" w:rsidP="0036760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العضوية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 xml:space="preserve"> في الجمعيات أو المراكز الخيرية: مع ذكر اسم الجمعيــة أو المركز الخيري و</w:t>
            </w: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إر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فاق صورة من شهادة العضوية موضحاً طبيعة هذه العضوية</w:t>
            </w:r>
            <w:r w:rsidRPr="00BF2DF3">
              <w:rPr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.</w:t>
            </w:r>
            <w:r w:rsidRPr="00C33196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1" w:type="dxa"/>
            <w:vMerge w:val="restart"/>
            <w:vAlign w:val="center"/>
          </w:tcPr>
          <w:p w14:paraId="11B56E2B" w14:textId="77777777" w:rsidR="00650B70" w:rsidRPr="00E575B1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 w14:paraId="11B56E2C" w14:textId="77777777" w:rsidR="00650B70" w:rsidRPr="00E575B1" w:rsidRDefault="00650B70" w:rsidP="0032301C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B56E2D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1B56E2E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2F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0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1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2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3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4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5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6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7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8" w14:textId="77777777" w:rsidR="00CD6131" w:rsidRDefault="00CD6131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11B56E39" w14:textId="724C233E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bottom w:val="nil"/>
            </w:tcBorders>
          </w:tcPr>
          <w:p w14:paraId="11B56E3A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E575B1" w14:paraId="11B56E44" w14:textId="77777777" w:rsidTr="00CC67A1">
        <w:trPr>
          <w:trHeight w:val="303"/>
          <w:jc w:val="center"/>
        </w:trPr>
        <w:tc>
          <w:tcPr>
            <w:tcW w:w="2795" w:type="dxa"/>
            <w:vMerge/>
            <w:vAlign w:val="center"/>
          </w:tcPr>
          <w:p w14:paraId="11B56E3C" w14:textId="77777777" w:rsidR="00650B70" w:rsidRPr="00E575B1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41" w:type="dxa"/>
            <w:vMerge/>
            <w:vAlign w:val="center"/>
          </w:tcPr>
          <w:p w14:paraId="11B56E3D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14:paraId="11B56E3E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E3F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E40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11B56E41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E42" w14:textId="77777777" w:rsidR="00650B70" w:rsidRPr="00B95A26" w:rsidRDefault="00650B70" w:rsidP="009050E2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11B56E43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650B70" w:rsidRPr="00E575B1" w14:paraId="11B56E4D" w14:textId="77777777" w:rsidTr="00CC67A1">
        <w:trPr>
          <w:trHeight w:val="334"/>
          <w:jc w:val="center"/>
        </w:trPr>
        <w:tc>
          <w:tcPr>
            <w:tcW w:w="2795" w:type="dxa"/>
            <w:vMerge/>
            <w:vAlign w:val="center"/>
          </w:tcPr>
          <w:p w14:paraId="11B56E45" w14:textId="77777777" w:rsidR="00650B70" w:rsidRPr="00E575B1" w:rsidRDefault="00650B70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41" w:type="dxa"/>
            <w:vMerge/>
            <w:vAlign w:val="center"/>
          </w:tcPr>
          <w:p w14:paraId="11B56E46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14:paraId="11B56E47" w14:textId="77777777" w:rsidR="00650B70" w:rsidRPr="00E575B1" w:rsidRDefault="00650B70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B56E48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11B56E49" w14:textId="77777777" w:rsidR="00650B70" w:rsidRPr="00E575B1" w:rsidRDefault="00650B70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11B56E4A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56E4B" w14:textId="6EEA4566" w:rsidR="00650B70" w:rsidRPr="00497521" w:rsidRDefault="00A477CB" w:rsidP="009050E2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11B56E4C" w14:textId="77777777" w:rsidR="00650B70" w:rsidRPr="00E575B1" w:rsidRDefault="00650B70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185B3E" w:rsidRPr="00E575B1" w14:paraId="11B56E58" w14:textId="77777777" w:rsidTr="00CC67A1">
        <w:trPr>
          <w:trHeight w:val="1705"/>
          <w:jc w:val="center"/>
        </w:trPr>
        <w:tc>
          <w:tcPr>
            <w:tcW w:w="2795" w:type="dxa"/>
            <w:vMerge/>
            <w:vAlign w:val="center"/>
          </w:tcPr>
          <w:p w14:paraId="11B56E4E" w14:textId="77777777" w:rsidR="00185B3E" w:rsidRPr="00E575B1" w:rsidRDefault="00185B3E" w:rsidP="00650B70">
            <w:pPr>
              <w:pStyle w:val="a5"/>
              <w:numPr>
                <w:ilvl w:val="0"/>
                <w:numId w:val="11"/>
              </w:numPr>
              <w:ind w:left="318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41" w:type="dxa"/>
            <w:vMerge/>
            <w:tcBorders>
              <w:bottom w:val="nil"/>
            </w:tcBorders>
            <w:vAlign w:val="center"/>
          </w:tcPr>
          <w:p w14:paraId="11B56E4F" w14:textId="77777777" w:rsidR="00185B3E" w:rsidRPr="00E575B1" w:rsidRDefault="00185B3E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19" w:type="dxa"/>
            <w:gridSpan w:val="2"/>
            <w:vMerge/>
            <w:tcBorders>
              <w:bottom w:val="nil"/>
            </w:tcBorders>
            <w:vAlign w:val="center"/>
          </w:tcPr>
          <w:p w14:paraId="11B56E50" w14:textId="77777777" w:rsidR="00185B3E" w:rsidRPr="00E575B1" w:rsidRDefault="00185B3E" w:rsidP="00650B70">
            <w:pPr>
              <w:pStyle w:val="a5"/>
              <w:numPr>
                <w:ilvl w:val="0"/>
                <w:numId w:val="9"/>
              </w:numPr>
              <w:ind w:left="227" w:right="57" w:hanging="22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1B56E51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11B56E52" w14:textId="77777777" w:rsidR="00185B3E" w:rsidRPr="00E575B1" w:rsidRDefault="00185B3E" w:rsidP="009050E2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7"/>
            <w:tcBorders>
              <w:top w:val="nil"/>
            </w:tcBorders>
          </w:tcPr>
          <w:p w14:paraId="11B56E57" w14:textId="77777777" w:rsidR="00185B3E" w:rsidRPr="00E575B1" w:rsidRDefault="00185B3E" w:rsidP="009050E2">
            <w:pPr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</w:tbl>
    <w:p w14:paraId="11B56E59" w14:textId="77777777" w:rsidR="00CD6131" w:rsidRDefault="00CD6131" w:rsidP="00650B70">
      <w:pPr>
        <w:rPr>
          <w:sz w:val="2"/>
          <w:szCs w:val="2"/>
        </w:rPr>
      </w:pPr>
    </w:p>
    <w:p w14:paraId="11B56E5A" w14:textId="77777777" w:rsidR="008B4C6B" w:rsidRDefault="00CD6131" w:rsidP="00CD6131">
      <w:pPr>
        <w:tabs>
          <w:tab w:val="left" w:pos="7167"/>
        </w:tabs>
        <w:rPr>
          <w:sz w:val="2"/>
          <w:szCs w:val="2"/>
        </w:rPr>
      </w:pPr>
      <w:r>
        <w:rPr>
          <w:rFonts w:hint="cs"/>
          <w:sz w:val="2"/>
          <w:szCs w:val="2"/>
          <w:rtl/>
        </w:rPr>
        <w:t>ا</w:t>
      </w:r>
    </w:p>
    <w:p w14:paraId="11B56E5B" w14:textId="77777777" w:rsidR="008B4C6B" w:rsidRDefault="008B4C6B" w:rsidP="00CD6131">
      <w:pPr>
        <w:tabs>
          <w:tab w:val="left" w:pos="7167"/>
        </w:tabs>
        <w:rPr>
          <w:sz w:val="2"/>
          <w:szCs w:val="2"/>
        </w:rPr>
      </w:pPr>
    </w:p>
    <w:p w14:paraId="11B56E5C" w14:textId="48928AC0" w:rsidR="00650B70" w:rsidRDefault="00650B70" w:rsidP="008B4C6B">
      <w:pPr>
        <w:jc w:val="right"/>
        <w:rPr>
          <w:sz w:val="2"/>
          <w:szCs w:val="2"/>
          <w:rtl/>
        </w:rPr>
      </w:pPr>
    </w:p>
    <w:tbl>
      <w:tblPr>
        <w:tblStyle w:val="a4"/>
        <w:bidiVisual/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984"/>
        <w:gridCol w:w="1276"/>
        <w:gridCol w:w="1418"/>
        <w:gridCol w:w="1342"/>
        <w:gridCol w:w="236"/>
        <w:gridCol w:w="14"/>
        <w:gridCol w:w="705"/>
        <w:gridCol w:w="35"/>
        <w:gridCol w:w="236"/>
      </w:tblGrid>
      <w:tr w:rsidR="00B80200" w:rsidRPr="00CC67A1" w14:paraId="21C79F2E" w14:textId="77777777" w:rsidTr="006F5936">
        <w:trPr>
          <w:trHeight w:val="624"/>
          <w:jc w:val="center"/>
        </w:trPr>
        <w:tc>
          <w:tcPr>
            <w:tcW w:w="2795" w:type="dxa"/>
            <w:shd w:val="clear" w:color="auto" w:fill="DBE5F1" w:themeFill="accent1" w:themeFillTint="33"/>
            <w:vAlign w:val="center"/>
          </w:tcPr>
          <w:p w14:paraId="482E4B21" w14:textId="77777777" w:rsidR="00B80200" w:rsidRPr="00F76EBB" w:rsidRDefault="00B80200" w:rsidP="006F5936">
            <w:pPr>
              <w:ind w:right="57"/>
              <w:jc w:val="center"/>
              <w:rPr>
                <w:rFonts w:cs="Fanan"/>
                <w:sz w:val="28"/>
                <w:szCs w:val="28"/>
                <w:rtl/>
              </w:rPr>
            </w:pPr>
            <w:r w:rsidRPr="00F76EBB">
              <w:rPr>
                <w:rFonts w:cs="Fanan" w:hint="cs"/>
                <w:sz w:val="28"/>
                <w:szCs w:val="28"/>
                <w:rtl/>
              </w:rPr>
              <w:lastRenderedPageBreak/>
              <w:t>المعيار / المؤشر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0517B7" w14:textId="77777777" w:rsidR="00B80200" w:rsidRPr="00CC67A1" w:rsidRDefault="00B80200" w:rsidP="006F5936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ممتاز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90-100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56BA271" w14:textId="77777777" w:rsidR="00B80200" w:rsidRPr="00CC67A1" w:rsidRDefault="00B80200" w:rsidP="006F5936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>جيد جداً</w:t>
            </w:r>
            <w:r>
              <w:rPr>
                <w:rFonts w:cs="Fanan" w:hint="cs"/>
                <w:sz w:val="20"/>
                <w:szCs w:val="20"/>
                <w:rtl/>
              </w:rPr>
              <w:t xml:space="preserve"> 80- 89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D43B685" w14:textId="77777777" w:rsidR="00B80200" w:rsidRPr="00CC67A1" w:rsidRDefault="00B80200" w:rsidP="006F5936">
            <w:pPr>
              <w:ind w:right="57"/>
              <w:jc w:val="center"/>
              <w:rPr>
                <w:rFonts w:cs="Fanan"/>
                <w:sz w:val="20"/>
                <w:szCs w:val="20"/>
                <w:rtl/>
              </w:rPr>
            </w:pPr>
            <w:r>
              <w:rPr>
                <w:rFonts w:cs="Fanan" w:hint="cs"/>
                <w:sz w:val="20"/>
                <w:szCs w:val="20"/>
                <w:rtl/>
              </w:rPr>
              <w:t>(</w:t>
            </w:r>
            <w:r w:rsidRPr="00CC67A1">
              <w:rPr>
                <w:rFonts w:cs="Fanan" w:hint="cs"/>
                <w:sz w:val="20"/>
                <w:szCs w:val="20"/>
                <w:rtl/>
              </w:rPr>
              <w:t xml:space="preserve">جيد </w:t>
            </w:r>
            <w:r>
              <w:rPr>
                <w:rFonts w:cs="Fanan" w:hint="cs"/>
                <w:sz w:val="20"/>
                <w:szCs w:val="20"/>
                <w:rtl/>
              </w:rPr>
              <w:t>70-  79</w:t>
            </w:r>
            <w:r w:rsidRPr="00CC67A1">
              <w:rPr>
                <w:rFonts w:cs="Fanan" w:hint="cs"/>
                <w:sz w:val="20"/>
                <w:szCs w:val="20"/>
                <w:rtl/>
              </w:rPr>
              <w:t>)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14:paraId="59BDF49E" w14:textId="77777777" w:rsidR="00B80200" w:rsidRPr="00CC67A1" w:rsidRDefault="00B80200" w:rsidP="006F5936">
            <w:pPr>
              <w:ind w:right="57"/>
              <w:jc w:val="center"/>
              <w:rPr>
                <w:rFonts w:cs="Fanan"/>
                <w:sz w:val="16"/>
                <w:szCs w:val="16"/>
                <w:rtl/>
              </w:rPr>
            </w:pPr>
            <w:r w:rsidRPr="00CC67A1">
              <w:rPr>
                <w:rFonts w:cs="Fanan" w:hint="cs"/>
                <w:sz w:val="16"/>
                <w:szCs w:val="16"/>
                <w:rtl/>
              </w:rPr>
              <w:t>(ضعيف  69 فأقل)</w:t>
            </w:r>
          </w:p>
        </w:tc>
        <w:tc>
          <w:tcPr>
            <w:tcW w:w="1226" w:type="dxa"/>
            <w:gridSpan w:val="5"/>
            <w:shd w:val="clear" w:color="auto" w:fill="DBE5F1" w:themeFill="accent1" w:themeFillTint="33"/>
            <w:vAlign w:val="center"/>
          </w:tcPr>
          <w:p w14:paraId="675E253E" w14:textId="77777777" w:rsidR="00B80200" w:rsidRPr="00CC67A1" w:rsidRDefault="00B80200" w:rsidP="006F5936">
            <w:pPr>
              <w:ind w:right="57"/>
              <w:jc w:val="center"/>
              <w:rPr>
                <w:rFonts w:cs="Fanan"/>
                <w:b/>
                <w:bCs/>
                <w:sz w:val="20"/>
                <w:szCs w:val="20"/>
                <w:rtl/>
              </w:rPr>
            </w:pPr>
            <w:r w:rsidRPr="00CC67A1">
              <w:rPr>
                <w:rFonts w:cs="Fanan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B80200" w:rsidRPr="0011628A" w14:paraId="2770CC36" w14:textId="77777777" w:rsidTr="006F5936">
        <w:trPr>
          <w:trHeight w:val="1568"/>
          <w:jc w:val="center"/>
        </w:trPr>
        <w:tc>
          <w:tcPr>
            <w:tcW w:w="2795" w:type="dxa"/>
            <w:vMerge w:val="restart"/>
            <w:vAlign w:val="center"/>
          </w:tcPr>
          <w:p w14:paraId="02327185" w14:textId="00B3AA3A" w:rsidR="00B80200" w:rsidRPr="0011628A" w:rsidRDefault="00E06DFF" w:rsidP="006F5936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الإشراف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 xml:space="preserve"> على طلبة في مجال خدمة المــجــتـــمع: ســـواءً </w:t>
            </w: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أ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كــان إشرافاً ضمن البرنامج الأكاديمي أ</w:t>
            </w:r>
            <w:r>
              <w:rPr>
                <w:rStyle w:val="auto-style32"/>
                <w:rFonts w:ascii="Traditional Arabic" w:hAnsi="Traditional Arabic" w:cs="Traditional Arabic" w:hint="cs"/>
                <w:color w:val="333333"/>
                <w:sz w:val="28"/>
                <w:szCs w:val="28"/>
                <w:rtl/>
              </w:rPr>
              <w:t>م</w:t>
            </w:r>
            <w:r w:rsidRPr="00BF2DF3">
              <w:rPr>
                <w:rStyle w:val="auto-style32"/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 xml:space="preserve"> إشرافاً إضافياً لا صفياً، مع ذكر عدد الطلبة وأسماء البرامج التي عملوا بها وتواريخها</w:t>
            </w:r>
            <w:r>
              <w:rPr>
                <w:rFonts w:ascii="Traditional Arabic" w:hAnsi="Traditional Arabic" w:cs="Traditional Arabic"/>
                <w:color w:val="333333"/>
                <w:sz w:val="28"/>
                <w:szCs w:val="28"/>
                <w:rtl/>
              </w:rPr>
              <w:t>.</w:t>
            </w:r>
            <w:r w:rsidR="00FE5EC1"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6439AB91" w14:textId="77777777" w:rsidR="00B80200" w:rsidRPr="0011628A" w:rsidRDefault="00B80200" w:rsidP="006F5936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77D8FC" w14:textId="77777777" w:rsidR="00B80200" w:rsidRPr="0011628A" w:rsidRDefault="00B80200" w:rsidP="006F5936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7CBF6F6" w14:textId="77777777" w:rsidR="00B80200" w:rsidRPr="0011628A" w:rsidRDefault="00B80200" w:rsidP="006F5936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66CE3D24" w14:textId="77777777" w:rsidR="00B80200" w:rsidRPr="0011628A" w:rsidRDefault="00B80200" w:rsidP="006F5936">
            <w:pPr>
              <w:ind w:right="57"/>
              <w:jc w:val="lowKashida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110C7F00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B80200" w:rsidRPr="0011628A" w14:paraId="4AB42B64" w14:textId="77777777" w:rsidTr="006F5936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2D5709B6" w14:textId="77777777" w:rsidR="00B80200" w:rsidRPr="0011628A" w:rsidRDefault="00B80200" w:rsidP="006F5936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7F1C59A3" w14:textId="77777777" w:rsidR="00B80200" w:rsidRPr="0011628A" w:rsidRDefault="00B80200" w:rsidP="006F5936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7DA7D033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9EB3CD3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40892DB7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69AB8EC2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5909B0A" w14:textId="77777777" w:rsidR="00B80200" w:rsidRPr="0011628A" w:rsidRDefault="00B80200" w:rsidP="006F5936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</w:tcBorders>
          </w:tcPr>
          <w:p w14:paraId="4798C46C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B80200" w:rsidRPr="0011628A" w14:paraId="4534FF1E" w14:textId="77777777" w:rsidTr="006F5936">
        <w:trPr>
          <w:trHeight w:val="270"/>
          <w:jc w:val="center"/>
        </w:trPr>
        <w:tc>
          <w:tcPr>
            <w:tcW w:w="2795" w:type="dxa"/>
            <w:vMerge/>
            <w:vAlign w:val="center"/>
          </w:tcPr>
          <w:p w14:paraId="7CF17217" w14:textId="77777777" w:rsidR="00B80200" w:rsidRPr="0011628A" w:rsidRDefault="00B80200" w:rsidP="006F5936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55B2E998" w14:textId="77777777" w:rsidR="00B80200" w:rsidRPr="0011628A" w:rsidRDefault="00B80200" w:rsidP="006F5936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BB85531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9A924FE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68FD2F90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000000" w:themeColor="text1"/>
            </w:tcBorders>
          </w:tcPr>
          <w:p w14:paraId="54169AED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2425A5B" w14:textId="4E893499" w:rsidR="00B80200" w:rsidRPr="00F14A5D" w:rsidRDefault="00D2309B" w:rsidP="006F5936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nil"/>
            </w:tcBorders>
          </w:tcPr>
          <w:p w14:paraId="469109E2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B80200" w:rsidRPr="0011628A" w14:paraId="7BC6BC40" w14:textId="77777777" w:rsidTr="006F5936">
        <w:trPr>
          <w:trHeight w:val="55"/>
          <w:jc w:val="center"/>
        </w:trPr>
        <w:tc>
          <w:tcPr>
            <w:tcW w:w="2795" w:type="dxa"/>
            <w:vMerge/>
            <w:vAlign w:val="center"/>
          </w:tcPr>
          <w:p w14:paraId="1D2BEE7A" w14:textId="77777777" w:rsidR="00B80200" w:rsidRPr="0011628A" w:rsidRDefault="00B80200" w:rsidP="006F5936">
            <w:pPr>
              <w:pStyle w:val="a5"/>
              <w:numPr>
                <w:ilvl w:val="0"/>
                <w:numId w:val="10"/>
              </w:numPr>
              <w:ind w:left="174" w:right="57" w:hanging="142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39688A39" w14:textId="77777777" w:rsidR="00B80200" w:rsidRPr="0011628A" w:rsidRDefault="00B80200" w:rsidP="006F5936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7A8B869E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55B85A67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1C70F6C4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34B76C69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B80200" w:rsidRPr="0011628A" w14:paraId="7FE2D146" w14:textId="77777777" w:rsidTr="006F5936">
        <w:trPr>
          <w:trHeight w:val="990"/>
          <w:jc w:val="center"/>
        </w:trPr>
        <w:tc>
          <w:tcPr>
            <w:tcW w:w="2795" w:type="dxa"/>
            <w:vMerge w:val="restart"/>
            <w:vAlign w:val="center"/>
          </w:tcPr>
          <w:p w14:paraId="25B86478" w14:textId="77777777" w:rsidR="00B80200" w:rsidRDefault="007B4603" w:rsidP="006F5936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إخراج الملف وتنسيقه.</w:t>
            </w:r>
          </w:p>
          <w:p w14:paraId="1230E7BA" w14:textId="60BA0A61" w:rsidR="007B1C11" w:rsidRPr="0011628A" w:rsidRDefault="007B1C11" w:rsidP="006F5936">
            <w:pPr>
              <w:ind w:right="57"/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 w:val="restart"/>
          </w:tcPr>
          <w:p w14:paraId="79368370" w14:textId="77777777" w:rsidR="00B80200" w:rsidRPr="0011628A" w:rsidRDefault="00B80200" w:rsidP="006F5936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</w:rPr>
            </w:pPr>
          </w:p>
          <w:p w14:paraId="3B5D5AB8" w14:textId="77777777" w:rsidR="00B80200" w:rsidRPr="0011628A" w:rsidRDefault="00B80200" w:rsidP="006F5936">
            <w:pPr>
              <w:pStyle w:val="a5"/>
              <w:ind w:left="227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6E2894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17602D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23D170D9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bottom w:val="nil"/>
            </w:tcBorders>
          </w:tcPr>
          <w:p w14:paraId="34E2E7C9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B80200" w:rsidRPr="0011628A" w14:paraId="5F7AC356" w14:textId="77777777" w:rsidTr="006F5936">
        <w:trPr>
          <w:trHeight w:val="532"/>
          <w:jc w:val="center"/>
        </w:trPr>
        <w:tc>
          <w:tcPr>
            <w:tcW w:w="2795" w:type="dxa"/>
            <w:vMerge/>
            <w:vAlign w:val="center"/>
          </w:tcPr>
          <w:p w14:paraId="3B8360AB" w14:textId="77777777" w:rsidR="00B80200" w:rsidRPr="0011628A" w:rsidRDefault="00B80200" w:rsidP="006F5936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3A204BE0" w14:textId="77777777" w:rsidR="00B80200" w:rsidRPr="0011628A" w:rsidRDefault="00B80200" w:rsidP="006F5936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040B9C5B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C7A0994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00CE474A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491912B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B80200" w:rsidRPr="0011628A" w14:paraId="2E3C9425" w14:textId="77777777" w:rsidTr="006F5936">
        <w:trPr>
          <w:trHeight w:val="130"/>
          <w:jc w:val="center"/>
        </w:trPr>
        <w:tc>
          <w:tcPr>
            <w:tcW w:w="2795" w:type="dxa"/>
            <w:vMerge/>
            <w:vAlign w:val="center"/>
          </w:tcPr>
          <w:p w14:paraId="03A49FBB" w14:textId="77777777" w:rsidR="00B80200" w:rsidRPr="0011628A" w:rsidRDefault="00B80200" w:rsidP="006F5936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5D908938" w14:textId="77777777" w:rsidR="00B80200" w:rsidRPr="0011628A" w:rsidRDefault="00B80200" w:rsidP="006F5936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0CED23B5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07F7B9F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35B64453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2C67FB85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28FAAE" w14:textId="77777777" w:rsidR="00B80200" w:rsidRPr="0011628A" w:rsidRDefault="00B80200" w:rsidP="006F5936">
            <w:pPr>
              <w:ind w:right="57"/>
              <w:jc w:val="center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25A520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B80200" w:rsidRPr="0011628A" w14:paraId="32C9C90A" w14:textId="77777777" w:rsidTr="006F5936">
        <w:trPr>
          <w:trHeight w:val="297"/>
          <w:jc w:val="center"/>
        </w:trPr>
        <w:tc>
          <w:tcPr>
            <w:tcW w:w="2795" w:type="dxa"/>
            <w:vMerge/>
            <w:vAlign w:val="center"/>
          </w:tcPr>
          <w:p w14:paraId="650C08E9" w14:textId="77777777" w:rsidR="00B80200" w:rsidRPr="0011628A" w:rsidRDefault="00B80200" w:rsidP="006F5936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14:paraId="19BEB8B3" w14:textId="77777777" w:rsidR="00B80200" w:rsidRPr="0011628A" w:rsidRDefault="00B80200" w:rsidP="006F5936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4C06DA3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53AF26A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14:paraId="61728B12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2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24E2515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F14D8E" w14:textId="7DD147BD" w:rsidR="00B80200" w:rsidRPr="00F14A5D" w:rsidRDefault="00D2309B" w:rsidP="006F5936">
            <w:pPr>
              <w:ind w:right="57"/>
              <w:jc w:val="center"/>
              <w:rPr>
                <w:rFonts w:ascii="Arial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Fan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38F988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</w:tr>
      <w:tr w:rsidR="00B80200" w:rsidRPr="0011628A" w14:paraId="129E19B3" w14:textId="77777777" w:rsidTr="006F5936">
        <w:trPr>
          <w:trHeight w:val="1762"/>
          <w:jc w:val="center"/>
        </w:trPr>
        <w:tc>
          <w:tcPr>
            <w:tcW w:w="2795" w:type="dxa"/>
            <w:vMerge/>
            <w:vAlign w:val="center"/>
          </w:tcPr>
          <w:p w14:paraId="02324BBE" w14:textId="77777777" w:rsidR="00B80200" w:rsidRPr="0011628A" w:rsidRDefault="00B80200" w:rsidP="006F5936">
            <w:pPr>
              <w:ind w:left="32"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5E9079F5" w14:textId="77777777" w:rsidR="00B80200" w:rsidRPr="0011628A" w:rsidRDefault="00B80200" w:rsidP="006F5936">
            <w:pPr>
              <w:pStyle w:val="a5"/>
              <w:numPr>
                <w:ilvl w:val="0"/>
                <w:numId w:val="9"/>
              </w:numPr>
              <w:ind w:left="360" w:right="57" w:hanging="326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67A3A636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C2C6047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342" w:type="dxa"/>
            <w:vMerge/>
            <w:tcBorders>
              <w:bottom w:val="nil"/>
            </w:tcBorders>
            <w:vAlign w:val="center"/>
          </w:tcPr>
          <w:p w14:paraId="1D764489" w14:textId="77777777" w:rsidR="00B80200" w:rsidRPr="0011628A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</w:tc>
        <w:tc>
          <w:tcPr>
            <w:tcW w:w="1226" w:type="dxa"/>
            <w:gridSpan w:val="5"/>
            <w:tcBorders>
              <w:top w:val="nil"/>
            </w:tcBorders>
          </w:tcPr>
          <w:p w14:paraId="49647CB1" w14:textId="77777777" w:rsidR="00B80200" w:rsidRDefault="00B80200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245C2F64" w14:textId="77777777" w:rsidR="00D2309B" w:rsidRDefault="00D2309B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tbl>
            <w:tblPr>
              <w:tblStyle w:val="a4"/>
              <w:tblpPr w:leftFromText="180" w:rightFromText="180" w:vertAnchor="text" w:horzAnchor="margin" w:tblpY="800"/>
              <w:tblOverlap w:val="never"/>
              <w:bidiVisual/>
              <w:tblW w:w="8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7"/>
            </w:tblGrid>
            <w:tr w:rsidR="00D2309B" w:rsidRPr="00B95A26" w14:paraId="3D679D93" w14:textId="77777777" w:rsidTr="00EC4100">
              <w:trPr>
                <w:trHeight w:val="303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F92CA4B" w14:textId="77777777" w:rsidR="00D2309B" w:rsidRPr="00B95A26" w:rsidRDefault="00D2309B" w:rsidP="00D2309B">
                  <w:pPr>
                    <w:ind w:right="57"/>
                    <w:jc w:val="center"/>
                    <w:rPr>
                      <w:rFonts w:ascii="Arial" w:hAnsi="Arial" w:cs="Fanan"/>
                      <w:sz w:val="24"/>
                      <w:szCs w:val="24"/>
                      <w:rtl/>
                    </w:rPr>
                  </w:pPr>
                </w:p>
              </w:tc>
            </w:tr>
            <w:tr w:rsidR="00D2309B" w:rsidRPr="00497521" w14:paraId="7DDB0DA3" w14:textId="77777777" w:rsidTr="00EC4100">
              <w:trPr>
                <w:trHeight w:val="334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B14F3D5" w14:textId="77777777" w:rsidR="00D2309B" w:rsidRPr="00497521" w:rsidRDefault="00D2309B" w:rsidP="00D2309B">
                  <w:pPr>
                    <w:ind w:right="57"/>
                    <w:jc w:val="center"/>
                    <w:rPr>
                      <w:rFonts w:ascii="Arial" w:hAnsi="Arial" w:cs="Fan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Fanan" w:hint="cs"/>
                      <w:b/>
                      <w:bCs/>
                      <w:sz w:val="28"/>
                      <w:szCs w:val="28"/>
                      <w:rtl/>
                    </w:rPr>
                    <w:t>100</w:t>
                  </w:r>
                </w:p>
              </w:tc>
            </w:tr>
          </w:tbl>
          <w:p w14:paraId="78971E54" w14:textId="77777777" w:rsidR="00D2309B" w:rsidRDefault="00D2309B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6167B1E2" w14:textId="77777777" w:rsidR="006E5553" w:rsidRDefault="006E5553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</w:p>
          <w:p w14:paraId="5D2FECD9" w14:textId="74C291CF" w:rsidR="006E5553" w:rsidRPr="0011628A" w:rsidRDefault="006E5553" w:rsidP="006F5936">
            <w:pPr>
              <w:ind w:right="57"/>
              <w:jc w:val="lowKashida"/>
              <w:rPr>
                <w:rFonts w:ascii="Arial" w:hAnsi="Arial" w:cs="Fanan"/>
                <w:sz w:val="24"/>
                <w:szCs w:val="24"/>
                <w:rtl/>
              </w:rPr>
            </w:pPr>
            <w:r>
              <w:rPr>
                <w:rFonts w:ascii="Arial" w:hAnsi="Arial" w:cs="Fanan" w:hint="cs"/>
                <w:sz w:val="24"/>
                <w:szCs w:val="24"/>
                <w:rtl/>
              </w:rPr>
              <w:t>المجموع:</w:t>
            </w:r>
          </w:p>
        </w:tc>
      </w:tr>
    </w:tbl>
    <w:p w14:paraId="38E1C423" w14:textId="77777777" w:rsidR="00B80200" w:rsidRPr="008B4C6B" w:rsidRDefault="00B80200" w:rsidP="008B4C6B">
      <w:pPr>
        <w:jc w:val="right"/>
        <w:rPr>
          <w:sz w:val="2"/>
          <w:szCs w:val="2"/>
        </w:rPr>
      </w:pPr>
    </w:p>
    <w:sectPr w:rsidR="00B80200" w:rsidRPr="008B4C6B" w:rsidSect="00A83F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5in" o:bullet="t">
        <v:imagedata r:id="rId1" o:title="UD Teaching Excellence Award"/>
      </v:shape>
    </w:pict>
  </w:numPicBullet>
  <w:abstractNum w:abstractNumId="0" w15:restartNumberingAfterBreak="0">
    <w:nsid w:val="0B8C2966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7A8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F6B"/>
    <w:multiLevelType w:val="hybridMultilevel"/>
    <w:tmpl w:val="01267B0C"/>
    <w:lvl w:ilvl="0" w:tplc="94AC0F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6AAB"/>
    <w:multiLevelType w:val="hybridMultilevel"/>
    <w:tmpl w:val="EA18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CEB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implified Arabic" w:hint="default"/>
      </w:rPr>
    </w:lvl>
    <w:lvl w:ilvl="3" w:tplc="B8F4EFBC">
      <w:start w:val="1"/>
      <w:numFmt w:val="arabicAbjad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A5787CA6">
      <w:start w:val="5"/>
      <w:numFmt w:val="none"/>
      <w:lvlText w:val="هـ)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5" w:tplc="D430F790">
      <w:start w:val="6"/>
      <w:numFmt w:val="arabicAbjad"/>
      <w:lvlText w:val="%6)"/>
      <w:lvlJc w:val="center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7CEE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5D06"/>
    <w:multiLevelType w:val="hybridMultilevel"/>
    <w:tmpl w:val="FCBC5DC0"/>
    <w:lvl w:ilvl="0" w:tplc="04090005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512B2442"/>
    <w:multiLevelType w:val="hybridMultilevel"/>
    <w:tmpl w:val="D96229F2"/>
    <w:lvl w:ilvl="0" w:tplc="AECE82AE">
      <w:start w:val="1"/>
      <w:numFmt w:val="decimal"/>
      <w:lvlText w:val="%1-"/>
      <w:lvlJc w:val="left"/>
      <w:pPr>
        <w:ind w:left="482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7" w15:restartNumberingAfterBreak="0">
    <w:nsid w:val="538E2923"/>
    <w:multiLevelType w:val="hybridMultilevel"/>
    <w:tmpl w:val="26C49B90"/>
    <w:lvl w:ilvl="0" w:tplc="8A3817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1204"/>
    <w:multiLevelType w:val="hybridMultilevel"/>
    <w:tmpl w:val="1AFA4AA0"/>
    <w:lvl w:ilvl="0" w:tplc="81B8190A">
      <w:numFmt w:val="bullet"/>
      <w:lvlText w:val="-"/>
      <w:lvlJc w:val="left"/>
      <w:pPr>
        <w:ind w:left="1080" w:hanging="360"/>
      </w:pPr>
      <w:rPr>
        <w:rFonts w:ascii="Calibri" w:eastAsia="Times New Roman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7547B7"/>
    <w:multiLevelType w:val="hybridMultilevel"/>
    <w:tmpl w:val="D0CCD8A4"/>
    <w:lvl w:ilvl="0" w:tplc="60DE79D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66023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96BE8"/>
    <w:multiLevelType w:val="hybridMultilevel"/>
    <w:tmpl w:val="52E2391C"/>
    <w:lvl w:ilvl="0" w:tplc="4EAC9B16">
      <w:start w:val="1"/>
      <w:numFmt w:val="decimal"/>
      <w:lvlText w:val="%1."/>
      <w:lvlJc w:val="left"/>
      <w:pPr>
        <w:ind w:left="720" w:hanging="360"/>
      </w:pPr>
      <w:rPr>
        <w:color w:val="auto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18671">
    <w:abstractNumId w:val="10"/>
  </w:num>
  <w:num w:numId="2" w16cid:durableId="1566065561">
    <w:abstractNumId w:val="1"/>
  </w:num>
  <w:num w:numId="3" w16cid:durableId="848058624">
    <w:abstractNumId w:val="11"/>
  </w:num>
  <w:num w:numId="4" w16cid:durableId="217283038">
    <w:abstractNumId w:val="0"/>
  </w:num>
  <w:num w:numId="5" w16cid:durableId="703869339">
    <w:abstractNumId w:val="4"/>
  </w:num>
  <w:num w:numId="6" w16cid:durableId="704526879">
    <w:abstractNumId w:val="8"/>
  </w:num>
  <w:num w:numId="7" w16cid:durableId="1773474481">
    <w:abstractNumId w:val="5"/>
  </w:num>
  <w:num w:numId="8" w16cid:durableId="440488674">
    <w:abstractNumId w:val="7"/>
  </w:num>
  <w:num w:numId="9" w16cid:durableId="1474516680">
    <w:abstractNumId w:val="2"/>
  </w:num>
  <w:num w:numId="10" w16cid:durableId="709917020">
    <w:abstractNumId w:val="9"/>
  </w:num>
  <w:num w:numId="11" w16cid:durableId="859901906">
    <w:abstractNumId w:val="6"/>
  </w:num>
  <w:num w:numId="12" w16cid:durableId="203168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9"/>
    <w:rsid w:val="00011846"/>
    <w:rsid w:val="00044866"/>
    <w:rsid w:val="00067D69"/>
    <w:rsid w:val="00095840"/>
    <w:rsid w:val="00163187"/>
    <w:rsid w:val="00185B3E"/>
    <w:rsid w:val="001A0201"/>
    <w:rsid w:val="001E063E"/>
    <w:rsid w:val="002200A9"/>
    <w:rsid w:val="002202EA"/>
    <w:rsid w:val="002477C5"/>
    <w:rsid w:val="002569B3"/>
    <w:rsid w:val="002974F6"/>
    <w:rsid w:val="002D164B"/>
    <w:rsid w:val="002F5E27"/>
    <w:rsid w:val="00305805"/>
    <w:rsid w:val="0032301C"/>
    <w:rsid w:val="003661FB"/>
    <w:rsid w:val="00367602"/>
    <w:rsid w:val="00397177"/>
    <w:rsid w:val="0052289E"/>
    <w:rsid w:val="00561564"/>
    <w:rsid w:val="005A5DC9"/>
    <w:rsid w:val="005C0F2D"/>
    <w:rsid w:val="00605501"/>
    <w:rsid w:val="00650B70"/>
    <w:rsid w:val="006E5553"/>
    <w:rsid w:val="006F0146"/>
    <w:rsid w:val="00726F2A"/>
    <w:rsid w:val="007524EE"/>
    <w:rsid w:val="0079762B"/>
    <w:rsid w:val="007B1C11"/>
    <w:rsid w:val="007B4603"/>
    <w:rsid w:val="007B510D"/>
    <w:rsid w:val="007C0C17"/>
    <w:rsid w:val="0084314A"/>
    <w:rsid w:val="008B4C6B"/>
    <w:rsid w:val="008B7A68"/>
    <w:rsid w:val="008C1597"/>
    <w:rsid w:val="008E3F9C"/>
    <w:rsid w:val="00937948"/>
    <w:rsid w:val="009C538C"/>
    <w:rsid w:val="009E0004"/>
    <w:rsid w:val="00A477CB"/>
    <w:rsid w:val="00A60BE2"/>
    <w:rsid w:val="00A640D5"/>
    <w:rsid w:val="00A72C32"/>
    <w:rsid w:val="00A74D1F"/>
    <w:rsid w:val="00A83F0F"/>
    <w:rsid w:val="00A97C44"/>
    <w:rsid w:val="00AB107C"/>
    <w:rsid w:val="00B80200"/>
    <w:rsid w:val="00B9608A"/>
    <w:rsid w:val="00BA46A1"/>
    <w:rsid w:val="00BF76D7"/>
    <w:rsid w:val="00C33196"/>
    <w:rsid w:val="00C721B4"/>
    <w:rsid w:val="00CC442C"/>
    <w:rsid w:val="00CC67A1"/>
    <w:rsid w:val="00CD6131"/>
    <w:rsid w:val="00D2309B"/>
    <w:rsid w:val="00D51955"/>
    <w:rsid w:val="00D542DB"/>
    <w:rsid w:val="00DA42A6"/>
    <w:rsid w:val="00DC23D3"/>
    <w:rsid w:val="00DE6B04"/>
    <w:rsid w:val="00DF42BF"/>
    <w:rsid w:val="00E01FDA"/>
    <w:rsid w:val="00E06DFF"/>
    <w:rsid w:val="00E80DDB"/>
    <w:rsid w:val="00EA470F"/>
    <w:rsid w:val="00F54A8E"/>
    <w:rsid w:val="00F55CD3"/>
    <w:rsid w:val="00F63E05"/>
    <w:rsid w:val="00F76EBB"/>
    <w:rsid w:val="00FB4797"/>
    <w:rsid w:val="00FE5EC1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B56D3B"/>
  <w15:docId w15:val="{91E49E6D-1F9A-4E68-A543-B376BF48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6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7D69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06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7D69"/>
    <w:pPr>
      <w:ind w:left="720"/>
      <w:contextualSpacing/>
    </w:pPr>
  </w:style>
  <w:style w:type="character" w:customStyle="1" w:styleId="auto-style32">
    <w:name w:val="auto-style32"/>
    <w:basedOn w:val="a0"/>
    <w:rsid w:val="0036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hailah yousef alyousef</cp:lastModifiedBy>
  <cp:revision>6</cp:revision>
  <dcterms:created xsi:type="dcterms:W3CDTF">2023-02-15T10:29:00Z</dcterms:created>
  <dcterms:modified xsi:type="dcterms:W3CDTF">2023-02-16T09:45:00Z</dcterms:modified>
</cp:coreProperties>
</file>