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20" w:rsidRPr="00F04796" w:rsidRDefault="00635620" w:rsidP="00635620">
      <w:pPr>
        <w:spacing w:before="120"/>
        <w:rPr>
          <w:rFonts w:ascii="Times New Roman" w:hAnsi="Times New Roman"/>
          <w:caps/>
        </w:rPr>
      </w:pPr>
      <w:r w:rsidRPr="00F04796">
        <w:rPr>
          <w:rFonts w:ascii="Times New Roman" w:hAnsi="Times New Roman"/>
          <w:b/>
          <w:bCs/>
          <w:caps/>
        </w:rPr>
        <w:t>Mostafa M. El-Kholy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>Assistant Professor</w:t>
      </w:r>
    </w:p>
    <w:p w:rsidR="00635620" w:rsidRPr="00F04796" w:rsidRDefault="00635620" w:rsidP="00635620">
      <w:pPr>
        <w:spacing w:before="120"/>
        <w:rPr>
          <w:rFonts w:ascii="Times New Roman" w:hAnsi="Times New Roman"/>
        </w:rPr>
      </w:pPr>
      <w:r w:rsidRPr="00F04796">
        <w:rPr>
          <w:rFonts w:ascii="Times New Roman" w:hAnsi="Times New Roman"/>
          <w:b/>
        </w:rPr>
        <w:t xml:space="preserve">Courses Taught: </w:t>
      </w:r>
      <w:r w:rsidRPr="00F04796">
        <w:rPr>
          <w:rFonts w:ascii="Times New Roman" w:hAnsi="Times New Roman"/>
        </w:rPr>
        <w:t>(Two academic years prior to 2012)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  <w:bCs/>
        </w:rPr>
        <w:t xml:space="preserve">Design III 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  <w:bCs/>
        </w:rPr>
        <w:t>Design VII</w:t>
      </w:r>
    </w:p>
    <w:p w:rsidR="00635620" w:rsidRPr="00F04796" w:rsidRDefault="00635620" w:rsidP="00635620">
      <w:pPr>
        <w:rPr>
          <w:rFonts w:ascii="Times New Roman" w:hAnsi="Times New Roman"/>
          <w:bCs/>
        </w:rPr>
      </w:pPr>
      <w:r w:rsidRPr="00F04796">
        <w:rPr>
          <w:rFonts w:ascii="Times New Roman" w:hAnsi="Times New Roman"/>
          <w:bCs/>
        </w:rPr>
        <w:t>Design IX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>Design Method</w:t>
      </w:r>
    </w:p>
    <w:p w:rsidR="00635620" w:rsidRPr="00F04796" w:rsidRDefault="00635620" w:rsidP="00635620">
      <w:pPr>
        <w:rPr>
          <w:rFonts w:ascii="Times New Roman" w:hAnsi="Times New Roman"/>
          <w:color w:val="000000"/>
        </w:rPr>
      </w:pPr>
      <w:r w:rsidRPr="00F04796">
        <w:rPr>
          <w:rFonts w:ascii="Times New Roman" w:hAnsi="Times New Roman"/>
          <w:color w:val="000000"/>
        </w:rPr>
        <w:t>History &amp; Theory II</w:t>
      </w:r>
    </w:p>
    <w:p w:rsidR="00635620" w:rsidRPr="00F04796" w:rsidRDefault="00635620" w:rsidP="00635620">
      <w:pPr>
        <w:spacing w:before="120"/>
        <w:rPr>
          <w:rFonts w:ascii="Times New Roman" w:hAnsi="Times New Roman"/>
          <w:b/>
        </w:rPr>
      </w:pPr>
      <w:r w:rsidRPr="00F04796">
        <w:rPr>
          <w:rFonts w:ascii="Times New Roman" w:hAnsi="Times New Roman"/>
          <w:b/>
        </w:rPr>
        <w:t>Educational Credentials: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 xml:space="preserve">1996 </w:t>
      </w:r>
      <w:r w:rsidRPr="00F04796">
        <w:rPr>
          <w:rFonts w:ascii="Times New Roman" w:hAnsi="Times New Roman"/>
          <w:b/>
        </w:rPr>
        <w:t>Ph.D.</w:t>
      </w:r>
      <w:r w:rsidRPr="00F04796">
        <w:rPr>
          <w:rFonts w:ascii="Times New Roman" w:hAnsi="Times New Roman"/>
        </w:rPr>
        <w:t xml:space="preserve">  </w:t>
      </w:r>
      <w:proofErr w:type="spellStart"/>
      <w:r w:rsidRPr="00F04796">
        <w:rPr>
          <w:rFonts w:ascii="Times New Roman" w:hAnsi="Times New Roman"/>
        </w:rPr>
        <w:t>Ain</w:t>
      </w:r>
      <w:proofErr w:type="spellEnd"/>
      <w:r w:rsidRPr="00F04796">
        <w:rPr>
          <w:rFonts w:ascii="Times New Roman" w:hAnsi="Times New Roman"/>
        </w:rPr>
        <w:t xml:space="preserve"> Shams University, Egypt , 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 xml:space="preserve">1989 </w:t>
      </w:r>
      <w:r w:rsidRPr="00F04796">
        <w:rPr>
          <w:rFonts w:ascii="Times New Roman" w:hAnsi="Times New Roman"/>
          <w:b/>
        </w:rPr>
        <w:t>M.Sc</w:t>
      </w:r>
      <w:r w:rsidRPr="00F04796">
        <w:rPr>
          <w:rFonts w:ascii="Times New Roman" w:hAnsi="Times New Roman"/>
        </w:rPr>
        <w:t xml:space="preserve">. </w:t>
      </w:r>
      <w:proofErr w:type="spellStart"/>
      <w:r w:rsidRPr="00F04796">
        <w:rPr>
          <w:rFonts w:ascii="Times New Roman" w:hAnsi="Times New Roman"/>
          <w:snapToGrid w:val="0"/>
        </w:rPr>
        <w:t>Zagaziek</w:t>
      </w:r>
      <w:proofErr w:type="spellEnd"/>
      <w:r w:rsidRPr="00F04796">
        <w:rPr>
          <w:rFonts w:ascii="Times New Roman" w:hAnsi="Times New Roman"/>
        </w:rPr>
        <w:t xml:space="preserve"> University, Egypt ,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 xml:space="preserve">1977 </w:t>
      </w:r>
      <w:r w:rsidRPr="00F04796">
        <w:rPr>
          <w:rFonts w:ascii="Times New Roman" w:hAnsi="Times New Roman"/>
          <w:b/>
        </w:rPr>
        <w:t>B.Sc</w:t>
      </w:r>
      <w:r w:rsidRPr="00F04796">
        <w:rPr>
          <w:rFonts w:ascii="Times New Roman" w:hAnsi="Times New Roman"/>
        </w:rPr>
        <w:t xml:space="preserve">.  </w:t>
      </w:r>
      <w:proofErr w:type="spellStart"/>
      <w:r w:rsidRPr="00F04796">
        <w:rPr>
          <w:rFonts w:ascii="Times New Roman" w:hAnsi="Times New Roman"/>
        </w:rPr>
        <w:t>Ain</w:t>
      </w:r>
      <w:proofErr w:type="spellEnd"/>
      <w:r w:rsidRPr="00F04796">
        <w:rPr>
          <w:rFonts w:ascii="Times New Roman" w:hAnsi="Times New Roman"/>
        </w:rPr>
        <w:t xml:space="preserve"> Shams University, Egypt, </w:t>
      </w:r>
    </w:p>
    <w:p w:rsidR="00635620" w:rsidRPr="00F04796" w:rsidRDefault="00635620" w:rsidP="00635620">
      <w:pPr>
        <w:spacing w:before="120"/>
        <w:rPr>
          <w:rFonts w:ascii="Times New Roman" w:hAnsi="Times New Roman"/>
          <w:b/>
        </w:rPr>
      </w:pPr>
      <w:r w:rsidRPr="00F04796">
        <w:rPr>
          <w:rFonts w:ascii="Times New Roman" w:hAnsi="Times New Roman"/>
          <w:b/>
        </w:rPr>
        <w:t>Teaching Experience:</w:t>
      </w:r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 xml:space="preserve">2006–present </w:t>
      </w:r>
      <w:r w:rsidR="00F04796">
        <w:rPr>
          <w:rFonts w:ascii="Times New Roman" w:hAnsi="Times New Roman"/>
        </w:rPr>
        <w:tab/>
      </w:r>
      <w:r w:rsidRPr="00F04796">
        <w:rPr>
          <w:rFonts w:ascii="Times New Roman" w:hAnsi="Times New Roman"/>
        </w:rPr>
        <w:t xml:space="preserve">Assistant Professor, Department of Architecture, University of </w:t>
      </w:r>
      <w:proofErr w:type="spellStart"/>
      <w:r w:rsidRPr="00F04796">
        <w:rPr>
          <w:rFonts w:ascii="Times New Roman" w:hAnsi="Times New Roman"/>
        </w:rPr>
        <w:t>Dammam</w:t>
      </w:r>
      <w:proofErr w:type="spellEnd"/>
    </w:p>
    <w:p w:rsidR="0063562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>2000–2006</w:t>
      </w:r>
      <w:r w:rsidRPr="00F04796">
        <w:rPr>
          <w:rFonts w:ascii="Times New Roman" w:hAnsi="Times New Roman"/>
          <w:snapToGrid w:val="0"/>
        </w:rPr>
        <w:tab/>
      </w:r>
      <w:r w:rsidRPr="00F04796">
        <w:rPr>
          <w:rFonts w:ascii="Times New Roman" w:hAnsi="Times New Roman"/>
        </w:rPr>
        <w:t xml:space="preserve">Associate Professor, </w:t>
      </w:r>
      <w:r w:rsidRPr="00F04796">
        <w:rPr>
          <w:rFonts w:ascii="Times New Roman" w:hAnsi="Times New Roman"/>
          <w:snapToGrid w:val="0"/>
        </w:rPr>
        <w:t xml:space="preserve">Architecture Department, University of </w:t>
      </w:r>
      <w:proofErr w:type="spellStart"/>
      <w:r w:rsidRPr="00F04796">
        <w:rPr>
          <w:rFonts w:ascii="Times New Roman" w:hAnsi="Times New Roman"/>
          <w:snapToGrid w:val="0"/>
        </w:rPr>
        <w:t>Banha</w:t>
      </w:r>
      <w:proofErr w:type="spellEnd"/>
      <w:r w:rsidRPr="00F04796">
        <w:rPr>
          <w:rFonts w:ascii="Times New Roman" w:hAnsi="Times New Roman"/>
          <w:snapToGrid w:val="0"/>
        </w:rPr>
        <w:t>, Egypt</w:t>
      </w:r>
      <w:r w:rsidRPr="00F04796">
        <w:rPr>
          <w:rFonts w:ascii="Times New Roman" w:hAnsi="Times New Roman"/>
        </w:rPr>
        <w:t>,</w:t>
      </w:r>
    </w:p>
    <w:p w:rsidR="00635620" w:rsidRPr="00F04796" w:rsidRDefault="00635620" w:rsidP="00635620">
      <w:pPr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>1999-2000</w:t>
      </w:r>
      <w:r w:rsidRPr="00F04796">
        <w:rPr>
          <w:rFonts w:ascii="Times New Roman" w:hAnsi="Times New Roman"/>
          <w:snapToGrid w:val="0"/>
        </w:rPr>
        <w:tab/>
      </w:r>
      <w:r w:rsidRPr="00F04796">
        <w:rPr>
          <w:rFonts w:ascii="Times New Roman" w:hAnsi="Times New Roman"/>
        </w:rPr>
        <w:t xml:space="preserve">Assistant Professor, </w:t>
      </w:r>
      <w:r w:rsidRPr="00F04796">
        <w:rPr>
          <w:rFonts w:ascii="Times New Roman" w:hAnsi="Times New Roman"/>
          <w:snapToGrid w:val="0"/>
        </w:rPr>
        <w:t xml:space="preserve">Architecture Department, United Arab Emirates University </w:t>
      </w:r>
    </w:p>
    <w:p w:rsidR="00635620" w:rsidRPr="00F04796" w:rsidRDefault="00635620" w:rsidP="00635620">
      <w:pPr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</w:rPr>
        <w:t>1996–1999</w:t>
      </w:r>
      <w:r w:rsidRPr="00F04796">
        <w:rPr>
          <w:rFonts w:ascii="Times New Roman" w:hAnsi="Times New Roman"/>
          <w:snapToGrid w:val="0"/>
        </w:rPr>
        <w:tab/>
      </w:r>
      <w:r w:rsidRPr="00F04796">
        <w:rPr>
          <w:rFonts w:ascii="Times New Roman" w:hAnsi="Times New Roman"/>
        </w:rPr>
        <w:t xml:space="preserve">Assistant Professor, </w:t>
      </w:r>
      <w:r w:rsidRPr="00F04796">
        <w:rPr>
          <w:rFonts w:ascii="Times New Roman" w:hAnsi="Times New Roman"/>
          <w:snapToGrid w:val="0"/>
        </w:rPr>
        <w:t xml:space="preserve">Architecture Department, University of </w:t>
      </w:r>
      <w:proofErr w:type="spellStart"/>
      <w:r w:rsidRPr="00F04796">
        <w:rPr>
          <w:rFonts w:ascii="Times New Roman" w:hAnsi="Times New Roman"/>
          <w:snapToGrid w:val="0"/>
        </w:rPr>
        <w:t>Banha</w:t>
      </w:r>
      <w:proofErr w:type="spellEnd"/>
      <w:r w:rsidRPr="00F04796">
        <w:rPr>
          <w:rFonts w:ascii="Times New Roman" w:hAnsi="Times New Roman"/>
          <w:snapToGrid w:val="0"/>
        </w:rPr>
        <w:t xml:space="preserve">. Egypt </w:t>
      </w:r>
    </w:p>
    <w:p w:rsidR="00635620" w:rsidRPr="00F04796" w:rsidRDefault="00635620" w:rsidP="00635620">
      <w:pPr>
        <w:spacing w:before="120"/>
        <w:rPr>
          <w:rFonts w:ascii="Times New Roman" w:hAnsi="Times New Roman"/>
          <w:b/>
        </w:rPr>
      </w:pPr>
      <w:r w:rsidRPr="00F04796">
        <w:rPr>
          <w:rFonts w:ascii="Times New Roman" w:hAnsi="Times New Roman"/>
          <w:b/>
        </w:rPr>
        <w:t>Professional Experience:</w:t>
      </w:r>
    </w:p>
    <w:p w:rsidR="00635620" w:rsidRPr="00F04796" w:rsidRDefault="00635620" w:rsidP="00635620">
      <w:pPr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>2009-2010</w:t>
      </w:r>
      <w:r w:rsidRPr="00F04796">
        <w:rPr>
          <w:rFonts w:ascii="Times New Roman" w:hAnsi="Times New Roman"/>
          <w:snapToGrid w:val="0"/>
        </w:rPr>
        <w:tab/>
        <w:t>1</w:t>
      </w:r>
      <w:r w:rsidRPr="00F04796">
        <w:rPr>
          <w:rFonts w:ascii="Times New Roman" w:hAnsi="Times New Roman"/>
          <w:snapToGrid w:val="0"/>
          <w:vertAlign w:val="superscript"/>
        </w:rPr>
        <w:t>st</w:t>
      </w:r>
      <w:r w:rsidRPr="00F04796">
        <w:rPr>
          <w:rFonts w:ascii="Times New Roman" w:hAnsi="Times New Roman"/>
          <w:snapToGrid w:val="0"/>
        </w:rPr>
        <w:t xml:space="preserve"> price </w:t>
      </w:r>
      <w:proofErr w:type="spellStart"/>
      <w:r w:rsidRPr="00F04796">
        <w:rPr>
          <w:rFonts w:ascii="Times New Roman" w:hAnsi="Times New Roman"/>
          <w:snapToGrid w:val="0"/>
        </w:rPr>
        <w:t>Tawaf</w:t>
      </w:r>
      <w:proofErr w:type="spellEnd"/>
      <w:r w:rsidRPr="00F04796">
        <w:rPr>
          <w:rFonts w:ascii="Times New Roman" w:hAnsi="Times New Roman"/>
          <w:snapToGrid w:val="0"/>
        </w:rPr>
        <w:t xml:space="preserve"> </w:t>
      </w:r>
      <w:proofErr w:type="spellStart"/>
      <w:r w:rsidRPr="00F04796">
        <w:rPr>
          <w:rFonts w:ascii="Times New Roman" w:hAnsi="Times New Roman"/>
          <w:snapToGrid w:val="0"/>
        </w:rPr>
        <w:t>Makka-Haram</w:t>
      </w:r>
      <w:proofErr w:type="spellEnd"/>
      <w:r w:rsidRPr="00F04796">
        <w:rPr>
          <w:rFonts w:ascii="Times New Roman" w:hAnsi="Times New Roman"/>
          <w:snapToGrid w:val="0"/>
        </w:rPr>
        <w:t xml:space="preserve"> Competition </w:t>
      </w:r>
      <w:r w:rsidRPr="00F04796">
        <w:rPr>
          <w:rFonts w:ascii="Times New Roman" w:hAnsi="Times New Roman"/>
        </w:rPr>
        <w:t xml:space="preserve">- </w:t>
      </w:r>
      <w:proofErr w:type="spellStart"/>
      <w:r w:rsidRPr="00F04796">
        <w:rPr>
          <w:rFonts w:ascii="Times New Roman" w:hAnsi="Times New Roman"/>
        </w:rPr>
        <w:t>Dammam</w:t>
      </w:r>
      <w:proofErr w:type="spellEnd"/>
      <w:r w:rsidRPr="00F04796">
        <w:rPr>
          <w:rFonts w:ascii="Times New Roman" w:hAnsi="Times New Roman"/>
        </w:rPr>
        <w:t xml:space="preserve"> University</w:t>
      </w:r>
    </w:p>
    <w:p w:rsidR="00635620" w:rsidRPr="00F04796" w:rsidRDefault="00635620" w:rsidP="00635620">
      <w:pPr>
        <w:ind w:left="1440" w:hanging="1440"/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>2008</w:t>
      </w:r>
      <w:r w:rsidRPr="00F04796">
        <w:rPr>
          <w:rFonts w:ascii="Times New Roman" w:hAnsi="Times New Roman"/>
          <w:snapToGrid w:val="0"/>
        </w:rPr>
        <w:tab/>
        <w:t>5</w:t>
      </w:r>
      <w:r w:rsidRPr="00F04796">
        <w:rPr>
          <w:rFonts w:ascii="Times New Roman" w:hAnsi="Times New Roman"/>
          <w:snapToGrid w:val="0"/>
          <w:vertAlign w:val="superscript"/>
        </w:rPr>
        <w:t>th</w:t>
      </w:r>
      <w:r w:rsidRPr="00F04796">
        <w:rPr>
          <w:rFonts w:ascii="Times New Roman" w:hAnsi="Times New Roman"/>
          <w:snapToGrid w:val="0"/>
        </w:rPr>
        <w:t xml:space="preserve"> price </w:t>
      </w:r>
      <w:proofErr w:type="spellStart"/>
      <w:r w:rsidRPr="00F04796">
        <w:rPr>
          <w:rFonts w:ascii="Times New Roman" w:hAnsi="Times New Roman"/>
          <w:snapToGrid w:val="0"/>
        </w:rPr>
        <w:t>Waqf</w:t>
      </w:r>
      <w:proofErr w:type="spellEnd"/>
      <w:r w:rsidRPr="00F04796">
        <w:rPr>
          <w:rFonts w:ascii="Times New Roman" w:hAnsi="Times New Roman"/>
          <w:snapToGrid w:val="0"/>
        </w:rPr>
        <w:t xml:space="preserve"> – King Abdulla, Medina-</w:t>
      </w:r>
      <w:proofErr w:type="spellStart"/>
      <w:r w:rsidRPr="00F04796">
        <w:rPr>
          <w:rFonts w:ascii="Times New Roman" w:hAnsi="Times New Roman"/>
          <w:snapToGrid w:val="0"/>
        </w:rPr>
        <w:t>Monawara</w:t>
      </w:r>
      <w:proofErr w:type="spellEnd"/>
      <w:r w:rsidRPr="00F04796">
        <w:rPr>
          <w:rFonts w:ascii="Times New Roman" w:hAnsi="Times New Roman"/>
          <w:snapToGrid w:val="0"/>
        </w:rPr>
        <w:t xml:space="preserve"> Competition </w:t>
      </w:r>
      <w:r w:rsidRPr="00F04796">
        <w:rPr>
          <w:rFonts w:ascii="Times New Roman" w:hAnsi="Times New Roman"/>
        </w:rPr>
        <w:t xml:space="preserve">- </w:t>
      </w:r>
      <w:proofErr w:type="spellStart"/>
      <w:r w:rsidRPr="00F04796">
        <w:rPr>
          <w:rFonts w:ascii="Times New Roman" w:hAnsi="Times New Roman"/>
        </w:rPr>
        <w:t>Dammam</w:t>
      </w:r>
      <w:proofErr w:type="spellEnd"/>
      <w:r w:rsidRPr="00F04796">
        <w:rPr>
          <w:rFonts w:ascii="Times New Roman" w:hAnsi="Times New Roman"/>
        </w:rPr>
        <w:t xml:space="preserve"> University</w:t>
      </w:r>
    </w:p>
    <w:p w:rsidR="00635620" w:rsidRPr="00F04796" w:rsidRDefault="00635620" w:rsidP="00635620">
      <w:pPr>
        <w:ind w:left="1440" w:hanging="1440"/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>2007</w:t>
      </w:r>
      <w:r w:rsidRPr="00F04796">
        <w:rPr>
          <w:rFonts w:ascii="Times New Roman" w:hAnsi="Times New Roman"/>
          <w:snapToGrid w:val="0"/>
        </w:rPr>
        <w:tab/>
        <w:t xml:space="preserve">Conceptual proposal image for </w:t>
      </w:r>
      <w:proofErr w:type="spellStart"/>
      <w:r w:rsidRPr="00F04796">
        <w:rPr>
          <w:rFonts w:ascii="Times New Roman" w:hAnsi="Times New Roman"/>
          <w:snapToGrid w:val="0"/>
        </w:rPr>
        <w:t>Tiera</w:t>
      </w:r>
      <w:proofErr w:type="spellEnd"/>
      <w:r w:rsidRPr="00F04796">
        <w:rPr>
          <w:rFonts w:ascii="Times New Roman" w:hAnsi="Times New Roman"/>
          <w:snapToGrid w:val="0"/>
        </w:rPr>
        <w:t xml:space="preserve"> island UAE </w:t>
      </w:r>
      <w:proofErr w:type="spellStart"/>
      <w:r w:rsidRPr="00F04796">
        <w:rPr>
          <w:rFonts w:ascii="Times New Roman" w:hAnsi="Times New Roman"/>
          <w:snapToGrid w:val="0"/>
        </w:rPr>
        <w:t>Ras-Elkhaima</w:t>
      </w:r>
      <w:proofErr w:type="spellEnd"/>
      <w:r w:rsidRPr="00F04796">
        <w:rPr>
          <w:rFonts w:ascii="Times New Roman" w:hAnsi="Times New Roman"/>
          <w:snapToGrid w:val="0"/>
        </w:rPr>
        <w:t xml:space="preserve"> </w:t>
      </w:r>
      <w:r w:rsidRPr="00F04796">
        <w:rPr>
          <w:rFonts w:ascii="Times New Roman" w:hAnsi="Times New Roman"/>
        </w:rPr>
        <w:t>Dimensions office</w:t>
      </w:r>
    </w:p>
    <w:p w:rsidR="00635620" w:rsidRPr="00F04796" w:rsidRDefault="00635620" w:rsidP="00635620">
      <w:pPr>
        <w:ind w:left="1440" w:hanging="1440"/>
        <w:rPr>
          <w:rFonts w:ascii="Times New Roman" w:hAnsi="Times New Roman"/>
        </w:rPr>
      </w:pPr>
      <w:r w:rsidRPr="00F04796">
        <w:rPr>
          <w:rFonts w:ascii="Times New Roman" w:hAnsi="Times New Roman"/>
          <w:snapToGrid w:val="0"/>
        </w:rPr>
        <w:t>2005- 2006</w:t>
      </w:r>
      <w:r w:rsidRPr="00F04796">
        <w:rPr>
          <w:rFonts w:ascii="Times New Roman" w:hAnsi="Times New Roman"/>
          <w:snapToGrid w:val="0"/>
        </w:rPr>
        <w:tab/>
        <w:t>King Saud University Girls Campus, Girls Campus Al -</w:t>
      </w:r>
      <w:proofErr w:type="spellStart"/>
      <w:r w:rsidRPr="00F04796">
        <w:rPr>
          <w:rFonts w:ascii="Times New Roman" w:hAnsi="Times New Roman"/>
          <w:snapToGrid w:val="0"/>
        </w:rPr>
        <w:t>Qassiem</w:t>
      </w:r>
      <w:proofErr w:type="spellEnd"/>
      <w:r w:rsidRPr="00F04796">
        <w:rPr>
          <w:rFonts w:ascii="Times New Roman" w:hAnsi="Times New Roman"/>
          <w:snapToGrid w:val="0"/>
        </w:rPr>
        <w:t xml:space="preserve"> University and  El-Goof Campus University. </w:t>
      </w:r>
      <w:r w:rsidRPr="00F04796">
        <w:rPr>
          <w:rFonts w:ascii="Times New Roman" w:hAnsi="Times New Roman"/>
        </w:rPr>
        <w:t xml:space="preserve">Mohamed </w:t>
      </w:r>
      <w:proofErr w:type="spellStart"/>
      <w:r w:rsidRPr="00F04796">
        <w:rPr>
          <w:rFonts w:ascii="Times New Roman" w:hAnsi="Times New Roman"/>
        </w:rPr>
        <w:t>Alsabeg</w:t>
      </w:r>
      <w:proofErr w:type="spellEnd"/>
      <w:r w:rsidRPr="00F04796">
        <w:rPr>
          <w:rFonts w:ascii="Times New Roman" w:hAnsi="Times New Roman"/>
        </w:rPr>
        <w:t xml:space="preserve"> For Study &amp; Consulting Engineering</w:t>
      </w:r>
    </w:p>
    <w:p w:rsidR="00635620" w:rsidRPr="00F04796" w:rsidRDefault="00635620" w:rsidP="00635620">
      <w:pPr>
        <w:ind w:left="1440" w:hanging="1440"/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>2002 – 2004</w:t>
      </w:r>
      <w:r w:rsidRPr="00F04796">
        <w:rPr>
          <w:rFonts w:ascii="Times New Roman" w:hAnsi="Times New Roman"/>
          <w:snapToGrid w:val="0"/>
        </w:rPr>
        <w:tab/>
        <w:t>5</w:t>
      </w:r>
      <w:r w:rsidRPr="00F04796">
        <w:rPr>
          <w:rFonts w:ascii="Times New Roman" w:hAnsi="Times New Roman"/>
          <w:snapToGrid w:val="0"/>
          <w:vertAlign w:val="superscript"/>
        </w:rPr>
        <w:t>th</w:t>
      </w:r>
      <w:r w:rsidRPr="00F04796">
        <w:rPr>
          <w:rFonts w:ascii="Times New Roman" w:hAnsi="Times New Roman"/>
          <w:snapToGrid w:val="0"/>
        </w:rPr>
        <w:t xml:space="preserve"> price ABHA Campus University - Competition.</w:t>
      </w:r>
    </w:p>
    <w:p w:rsidR="00635620" w:rsidRPr="00F04796" w:rsidRDefault="00635620" w:rsidP="00635620">
      <w:pPr>
        <w:ind w:left="1440" w:hanging="1440"/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ab/>
        <w:t>1</w:t>
      </w:r>
      <w:r w:rsidRPr="00F04796">
        <w:rPr>
          <w:rFonts w:ascii="Times New Roman" w:hAnsi="Times New Roman"/>
          <w:snapToGrid w:val="0"/>
          <w:vertAlign w:val="superscript"/>
        </w:rPr>
        <w:t>st</w:t>
      </w:r>
      <w:r w:rsidRPr="00F04796">
        <w:rPr>
          <w:rFonts w:ascii="Times New Roman" w:hAnsi="Times New Roman"/>
          <w:snapToGrid w:val="0"/>
        </w:rPr>
        <w:t xml:space="preserve"> price King Saud University for Girls - Competition.</w:t>
      </w:r>
    </w:p>
    <w:p w:rsidR="00635620" w:rsidRPr="00F04796" w:rsidRDefault="00635620" w:rsidP="00635620">
      <w:pPr>
        <w:ind w:left="1440" w:hanging="1440"/>
        <w:rPr>
          <w:rStyle w:val="Hyperlink"/>
          <w:rFonts w:ascii="Times New Roman" w:hAnsi="Times New Roman"/>
        </w:rPr>
      </w:pPr>
      <w:r w:rsidRPr="00F04796">
        <w:rPr>
          <w:rFonts w:ascii="Times New Roman" w:hAnsi="Times New Roman"/>
          <w:snapToGrid w:val="0"/>
        </w:rPr>
        <w:t xml:space="preserve"> </w:t>
      </w:r>
      <w:r w:rsidRPr="00F04796">
        <w:rPr>
          <w:rFonts w:ascii="Times New Roman" w:hAnsi="Times New Roman"/>
          <w:snapToGrid w:val="0"/>
        </w:rPr>
        <w:tab/>
        <w:t>2</w:t>
      </w:r>
      <w:r w:rsidRPr="00F04796">
        <w:rPr>
          <w:rFonts w:ascii="Times New Roman" w:hAnsi="Times New Roman"/>
          <w:snapToGrid w:val="0"/>
          <w:vertAlign w:val="superscript"/>
        </w:rPr>
        <w:t>nd</w:t>
      </w:r>
      <w:r w:rsidRPr="00F04796">
        <w:rPr>
          <w:rFonts w:ascii="Times New Roman" w:hAnsi="Times New Roman"/>
          <w:snapToGrid w:val="0"/>
        </w:rPr>
        <w:t xml:space="preserve"> price El-Goof Campus University - Competition.</w:t>
      </w:r>
    </w:p>
    <w:p w:rsidR="00635620" w:rsidRPr="00F04796" w:rsidRDefault="00635620" w:rsidP="00635620">
      <w:pPr>
        <w:spacing w:before="120"/>
        <w:rPr>
          <w:rFonts w:ascii="Times New Roman" w:hAnsi="Times New Roman"/>
          <w:b/>
        </w:rPr>
      </w:pPr>
      <w:r w:rsidRPr="00F04796">
        <w:rPr>
          <w:rFonts w:ascii="Times New Roman" w:hAnsi="Times New Roman"/>
          <w:b/>
        </w:rPr>
        <w:t>Selected Publications and Research:</w:t>
      </w:r>
    </w:p>
    <w:p w:rsidR="00635620" w:rsidRPr="00F04796" w:rsidRDefault="00635620" w:rsidP="00635620">
      <w:pPr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>2003. Urban Design Vision for using Fences "</w:t>
      </w:r>
      <w:r w:rsidRPr="00F04796">
        <w:rPr>
          <w:rFonts w:ascii="Times New Roman" w:hAnsi="Times New Roman"/>
          <w:i/>
          <w:snapToGrid w:val="0"/>
        </w:rPr>
        <w:t>Prefabricated units as Economic and Esthetic Constrains</w:t>
      </w:r>
      <w:r w:rsidRPr="00F04796">
        <w:rPr>
          <w:rFonts w:ascii="Times New Roman" w:hAnsi="Times New Roman"/>
          <w:snapToGrid w:val="0"/>
        </w:rPr>
        <w:t xml:space="preserve">" AL- </w:t>
      </w:r>
      <w:proofErr w:type="spellStart"/>
      <w:r w:rsidRPr="00F04796">
        <w:rPr>
          <w:rFonts w:ascii="Times New Roman" w:hAnsi="Times New Roman"/>
          <w:snapToGrid w:val="0"/>
        </w:rPr>
        <w:t>Azhar</w:t>
      </w:r>
      <w:proofErr w:type="spellEnd"/>
      <w:r w:rsidRPr="00F04796">
        <w:rPr>
          <w:rFonts w:ascii="Times New Roman" w:hAnsi="Times New Roman"/>
          <w:snapToGrid w:val="0"/>
        </w:rPr>
        <w:t xml:space="preserve"> Engineering 7</w:t>
      </w:r>
      <w:r w:rsidRPr="00F04796">
        <w:rPr>
          <w:rFonts w:ascii="Times New Roman" w:hAnsi="Times New Roman"/>
          <w:snapToGrid w:val="0"/>
          <w:vertAlign w:val="superscript"/>
        </w:rPr>
        <w:t>th</w:t>
      </w:r>
      <w:r w:rsidRPr="00F04796">
        <w:rPr>
          <w:rFonts w:ascii="Times New Roman" w:hAnsi="Times New Roman"/>
          <w:snapToGrid w:val="0"/>
        </w:rPr>
        <w:t xml:space="preserve"> International Conference, Cairo, </w:t>
      </w:r>
    </w:p>
    <w:p w:rsidR="00635620" w:rsidRPr="00F04796" w:rsidRDefault="00635620" w:rsidP="00635620">
      <w:pPr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 xml:space="preserve">2003  </w:t>
      </w:r>
      <w:r w:rsidRPr="00F04796">
        <w:rPr>
          <w:rFonts w:ascii="Times New Roman" w:hAnsi="Times New Roman"/>
          <w:i/>
          <w:snapToGrid w:val="0"/>
        </w:rPr>
        <w:t>Egypt Identity of Urban Spaces for national Festival Projects in Egypt</w:t>
      </w:r>
      <w:r w:rsidRPr="00F04796">
        <w:rPr>
          <w:rFonts w:ascii="Times New Roman" w:hAnsi="Times New Roman"/>
          <w:snapToGrid w:val="0"/>
        </w:rPr>
        <w:t xml:space="preserve">, AL- </w:t>
      </w:r>
      <w:proofErr w:type="spellStart"/>
      <w:r w:rsidRPr="00F04796">
        <w:rPr>
          <w:rFonts w:ascii="Times New Roman" w:hAnsi="Times New Roman"/>
          <w:snapToGrid w:val="0"/>
        </w:rPr>
        <w:t>Azhar</w:t>
      </w:r>
      <w:proofErr w:type="spellEnd"/>
      <w:r w:rsidRPr="00F04796">
        <w:rPr>
          <w:rFonts w:ascii="Times New Roman" w:hAnsi="Times New Roman"/>
          <w:snapToGrid w:val="0"/>
        </w:rPr>
        <w:t xml:space="preserve"> Engineering 7</w:t>
      </w:r>
      <w:r w:rsidRPr="00F04796">
        <w:rPr>
          <w:rFonts w:ascii="Times New Roman" w:hAnsi="Times New Roman"/>
          <w:snapToGrid w:val="0"/>
          <w:vertAlign w:val="superscript"/>
        </w:rPr>
        <w:t>th</w:t>
      </w:r>
      <w:r w:rsidRPr="00F04796">
        <w:rPr>
          <w:rFonts w:ascii="Times New Roman" w:hAnsi="Times New Roman"/>
          <w:snapToGrid w:val="0"/>
        </w:rPr>
        <w:t xml:space="preserve"> International Conference, Cairo, Egypt.</w:t>
      </w:r>
    </w:p>
    <w:p w:rsidR="00635620" w:rsidRPr="00F04796" w:rsidRDefault="00635620" w:rsidP="00635620">
      <w:pPr>
        <w:rPr>
          <w:rFonts w:ascii="Times New Roman" w:hAnsi="Times New Roman"/>
          <w:snapToGrid w:val="0"/>
        </w:rPr>
      </w:pPr>
      <w:r w:rsidRPr="00F04796">
        <w:rPr>
          <w:rFonts w:ascii="Times New Roman" w:hAnsi="Times New Roman"/>
          <w:snapToGrid w:val="0"/>
        </w:rPr>
        <w:t xml:space="preserve">2004 </w:t>
      </w:r>
      <w:r w:rsidRPr="00F04796">
        <w:rPr>
          <w:rFonts w:ascii="Times New Roman" w:hAnsi="Times New Roman"/>
          <w:i/>
          <w:snapToGrid w:val="0"/>
        </w:rPr>
        <w:t>Sustainable Architecture &amp; Urban Development</w:t>
      </w:r>
      <w:r w:rsidRPr="00F04796">
        <w:rPr>
          <w:rFonts w:ascii="Times New Roman" w:hAnsi="Times New Roman"/>
          <w:snapToGrid w:val="0"/>
        </w:rPr>
        <w:t>, Faculty of Engineering, Cairo University, Cairo, Egypt.</w:t>
      </w:r>
    </w:p>
    <w:p w:rsidR="00635620" w:rsidRPr="00F04796" w:rsidRDefault="00635620" w:rsidP="00635620">
      <w:pPr>
        <w:rPr>
          <w:rFonts w:ascii="Times New Roman" w:hAnsi="Times New Roman"/>
          <w:color w:val="000000"/>
        </w:rPr>
      </w:pPr>
      <w:r w:rsidRPr="00F04796">
        <w:rPr>
          <w:rFonts w:ascii="Times New Roman" w:hAnsi="Times New Roman"/>
          <w:b/>
        </w:rPr>
        <w:t>Licenses/Registration:</w:t>
      </w:r>
    </w:p>
    <w:p w:rsidR="00635620" w:rsidRPr="00F04796" w:rsidRDefault="00635620" w:rsidP="00635620">
      <w:pPr>
        <w:spacing w:before="60"/>
        <w:rPr>
          <w:rFonts w:ascii="Times New Roman" w:hAnsi="Times New Roman"/>
        </w:rPr>
      </w:pPr>
      <w:r w:rsidRPr="00F04796">
        <w:rPr>
          <w:rFonts w:ascii="Times New Roman" w:hAnsi="Times New Roman"/>
        </w:rPr>
        <w:t>Egypt Engineers Syndicate (1977)</w:t>
      </w:r>
    </w:p>
    <w:p w:rsidR="00635620" w:rsidRPr="00F04796" w:rsidRDefault="00635620" w:rsidP="00635620">
      <w:pPr>
        <w:spacing w:before="120"/>
        <w:rPr>
          <w:rFonts w:ascii="Times New Roman" w:hAnsi="Times New Roman"/>
          <w:b/>
        </w:rPr>
      </w:pPr>
      <w:r w:rsidRPr="00F04796">
        <w:rPr>
          <w:rFonts w:ascii="Times New Roman" w:hAnsi="Times New Roman"/>
          <w:b/>
        </w:rPr>
        <w:t>Professional Memberships:</w:t>
      </w:r>
    </w:p>
    <w:p w:rsidR="00812260" w:rsidRPr="00F04796" w:rsidRDefault="00635620" w:rsidP="00635620">
      <w:pPr>
        <w:rPr>
          <w:rFonts w:ascii="Times New Roman" w:hAnsi="Times New Roman"/>
        </w:rPr>
      </w:pPr>
      <w:r w:rsidRPr="00F04796">
        <w:rPr>
          <w:rFonts w:ascii="Times New Roman" w:hAnsi="Times New Roman"/>
        </w:rPr>
        <w:t>Egyptian Architectural Assemblage</w:t>
      </w:r>
      <w:r w:rsidRPr="00F04796">
        <w:rPr>
          <w:rFonts w:ascii="Times New Roman" w:hAnsi="Times New Roman"/>
        </w:rPr>
        <w:tab/>
      </w:r>
    </w:p>
    <w:sectPr w:rsidR="00812260" w:rsidRPr="00F04796" w:rsidSect="00390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7A2"/>
    <w:multiLevelType w:val="multilevel"/>
    <w:tmpl w:val="F38CFAD2"/>
    <w:lvl w:ilvl="0">
      <w:start w:val="197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">
    <w:nsid w:val="7A920FD8"/>
    <w:multiLevelType w:val="multilevel"/>
    <w:tmpl w:val="10B446F8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6061"/>
    <w:rsid w:val="00057BB4"/>
    <w:rsid w:val="000C14FE"/>
    <w:rsid w:val="00111B1E"/>
    <w:rsid w:val="00126E81"/>
    <w:rsid w:val="001C2D26"/>
    <w:rsid w:val="001E7179"/>
    <w:rsid w:val="00336342"/>
    <w:rsid w:val="00336946"/>
    <w:rsid w:val="00390A16"/>
    <w:rsid w:val="004820EE"/>
    <w:rsid w:val="00635620"/>
    <w:rsid w:val="00656061"/>
    <w:rsid w:val="007C1349"/>
    <w:rsid w:val="008561DA"/>
    <w:rsid w:val="009D5022"/>
    <w:rsid w:val="00A545FD"/>
    <w:rsid w:val="00A61EA2"/>
    <w:rsid w:val="00A63710"/>
    <w:rsid w:val="00AC6526"/>
    <w:rsid w:val="00AF5C1E"/>
    <w:rsid w:val="00B671FC"/>
    <w:rsid w:val="00BD220A"/>
    <w:rsid w:val="00C14DF0"/>
    <w:rsid w:val="00CC6F5A"/>
    <w:rsid w:val="00E3149F"/>
    <w:rsid w:val="00EC22D4"/>
    <w:rsid w:val="00EF3D95"/>
    <w:rsid w:val="00F0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6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22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22D4"/>
    <w:rPr>
      <w:rFonts w:ascii="Arial" w:eastAsia="Times New Roman" w:hAnsi="Arial" w:cs="Times New Roman"/>
    </w:rPr>
  </w:style>
  <w:style w:type="paragraph" w:customStyle="1" w:styleId="Default">
    <w:name w:val="Default"/>
    <w:rsid w:val="00A637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63710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63710"/>
    <w:pPr>
      <w:spacing w:line="220" w:lineRule="atLeast"/>
    </w:pPr>
    <w:rPr>
      <w:rFonts w:cs="Times New Roman"/>
      <w:color w:val="auto"/>
    </w:rPr>
  </w:style>
  <w:style w:type="paragraph" w:styleId="BodyText2">
    <w:name w:val="Body Text 2"/>
    <w:basedOn w:val="Normal"/>
    <w:link w:val="BodyText2Char"/>
    <w:rsid w:val="004820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20EE"/>
    <w:rPr>
      <w:rFonts w:ascii="Arial" w:eastAsia="Times New Roman" w:hAnsi="Arial" w:cs="Times New Roman"/>
    </w:rPr>
  </w:style>
  <w:style w:type="paragraph" w:customStyle="1" w:styleId="TableContents">
    <w:name w:val="Table Contents"/>
    <w:basedOn w:val="Normal"/>
    <w:rsid w:val="009D5022"/>
    <w:pPr>
      <w:suppressLineNumbers/>
    </w:pPr>
  </w:style>
  <w:style w:type="paragraph" w:styleId="ListParagraph">
    <w:name w:val="List Paragraph"/>
    <w:basedOn w:val="Normal"/>
    <w:uiPriority w:val="34"/>
    <w:qFormat/>
    <w:rsid w:val="00057BB4"/>
    <w:pPr>
      <w:bidi/>
      <w:spacing w:after="200" w:line="276" w:lineRule="auto"/>
      <w:ind w:left="720"/>
      <w:contextualSpacing/>
    </w:pPr>
    <w:rPr>
      <w:rFonts w:ascii="Calibri" w:hAnsi="Calibri" w:cs="Arial"/>
    </w:rPr>
  </w:style>
  <w:style w:type="character" w:customStyle="1" w:styleId="longtext1">
    <w:name w:val="long_text1"/>
    <w:rsid w:val="00057BB4"/>
    <w:rPr>
      <w:rFonts w:cs="Times New Roman"/>
      <w:sz w:val="24"/>
      <w:szCs w:val="24"/>
    </w:rPr>
  </w:style>
  <w:style w:type="paragraph" w:customStyle="1" w:styleId="Achievement">
    <w:name w:val="Achievement"/>
    <w:basedOn w:val="BodyText"/>
    <w:rsid w:val="00A61EA2"/>
    <w:pPr>
      <w:numPr>
        <w:numId w:val="3"/>
      </w:numPr>
      <w:tabs>
        <w:tab w:val="clear" w:pos="360"/>
      </w:tabs>
      <w:spacing w:after="60" w:line="220" w:lineRule="atLeast"/>
      <w:ind w:right="245"/>
      <w:jc w:val="both"/>
    </w:pPr>
    <w:rPr>
      <w:rFonts w:eastAsia="Batang"/>
      <w:spacing w:val="-5"/>
      <w:sz w:val="20"/>
      <w:szCs w:val="20"/>
    </w:rPr>
  </w:style>
  <w:style w:type="character" w:styleId="Hyperlink">
    <w:name w:val="Hyperlink"/>
    <w:rsid w:val="00336342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336342"/>
    <w:pPr>
      <w:tabs>
        <w:tab w:val="left" w:pos="720"/>
      </w:tabs>
      <w:jc w:val="lowKashida"/>
    </w:pPr>
    <w:rPr>
      <w:rFonts w:eastAsia="Calibri" w:cs="Traditional Arabic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Iftekhar</dc:creator>
  <cp:lastModifiedBy>Iftekhar</cp:lastModifiedBy>
  <cp:revision>3</cp:revision>
  <dcterms:created xsi:type="dcterms:W3CDTF">2012-10-22T11:37:00Z</dcterms:created>
  <dcterms:modified xsi:type="dcterms:W3CDTF">2012-10-22T12:11:00Z</dcterms:modified>
</cp:coreProperties>
</file>